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69AF" w14:textId="77777777" w:rsidR="00C2196B" w:rsidRPr="005E663A" w:rsidRDefault="00C2196B" w:rsidP="00C219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E663A">
        <w:rPr>
          <w:rFonts w:ascii="Times New Roman" w:hAnsi="Times New Roman" w:cs="Times New Roman"/>
          <w:b/>
          <w:sz w:val="24"/>
          <w:szCs w:val="24"/>
          <w:lang w:val="az-Latn-AZ"/>
        </w:rPr>
        <w:t>Ta</w:t>
      </w:r>
      <w:r w:rsidR="00E3094B" w:rsidRPr="005E663A">
        <w:rPr>
          <w:rFonts w:ascii="Times New Roman" w:hAnsi="Times New Roman" w:cs="Times New Roman"/>
          <w:b/>
          <w:sz w:val="24"/>
          <w:szCs w:val="24"/>
          <w:lang w:val="az-Latn-AZ"/>
        </w:rPr>
        <w:t>ksi</w:t>
      </w:r>
      <w:r w:rsidR="00463D7F" w:rsidRPr="005E663A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5E663A">
        <w:rPr>
          <w:rFonts w:ascii="Times New Roman" w:hAnsi="Times New Roman" w:cs="Times New Roman"/>
          <w:b/>
          <w:sz w:val="24"/>
          <w:szCs w:val="24"/>
          <w:lang w:val="az-Latn-AZ"/>
        </w:rPr>
        <w:t>sürücüləri üçün</w:t>
      </w:r>
    </w:p>
    <w:p w14:paraId="3C4D2921" w14:textId="77777777" w:rsidR="00C2196B" w:rsidRPr="005E663A" w:rsidRDefault="00A721E5" w:rsidP="00C2196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T10 </w:t>
      </w:r>
      <w:r w:rsidR="00C2196B" w:rsidRPr="005E663A">
        <w:rPr>
          <w:rFonts w:ascii="Times New Roman" w:hAnsi="Times New Roman" w:cs="Times New Roman"/>
          <w:b/>
          <w:sz w:val="28"/>
          <w:szCs w:val="28"/>
          <w:lang w:val="az-Latn-AZ"/>
        </w:rPr>
        <w:t>İSTİFADƏÇİ RAZILAŞMASI</w:t>
      </w:r>
    </w:p>
    <w:p w14:paraId="772FA68F" w14:textId="77777777" w:rsidR="002A3A83" w:rsidRPr="005E663A" w:rsidRDefault="002A3A83" w:rsidP="00C21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</w:p>
    <w:p w14:paraId="7A15B867" w14:textId="3CBAE184" w:rsidR="00C2196B" w:rsidRPr="003836C8" w:rsidRDefault="00C2196B" w:rsidP="00C21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  <w:lang w:val="az-Latn-AZ"/>
        </w:rPr>
      </w:pPr>
      <w:r w:rsidRPr="003836C8">
        <w:rPr>
          <w:rFonts w:ascii="Times New Roman" w:eastAsia="Times New Roman" w:hAnsi="Times New Roman" w:cs="Times New Roman"/>
          <w:bCs/>
          <w:i/>
          <w:sz w:val="20"/>
          <w:szCs w:val="20"/>
          <w:lang w:val="az-Latn-AZ"/>
        </w:rPr>
        <w:t>1</w:t>
      </w:r>
      <w:r w:rsidR="0097318D">
        <w:rPr>
          <w:rFonts w:ascii="Times New Roman" w:eastAsia="Times New Roman" w:hAnsi="Times New Roman" w:cs="Times New Roman"/>
          <w:bCs/>
          <w:i/>
          <w:sz w:val="20"/>
          <w:szCs w:val="20"/>
          <w:lang w:val="az-Latn-AZ"/>
        </w:rPr>
        <w:t>6</w:t>
      </w:r>
      <w:r w:rsidRPr="003836C8">
        <w:rPr>
          <w:rFonts w:ascii="Times New Roman" w:eastAsia="Times New Roman" w:hAnsi="Times New Roman" w:cs="Times New Roman"/>
          <w:bCs/>
          <w:i/>
          <w:sz w:val="20"/>
          <w:szCs w:val="20"/>
          <w:lang w:val="az-Latn-AZ"/>
        </w:rPr>
        <w:t xml:space="preserve"> iyul 2025</w:t>
      </w:r>
      <w:r w:rsidRPr="003836C8">
        <w:rPr>
          <w:rFonts w:ascii="Times New Roman" w:eastAsia="Times New Roman" w:hAnsi="Times New Roman" w:cs="Times New Roman"/>
          <w:bCs/>
          <w:i/>
          <w:sz w:val="20"/>
          <w:szCs w:val="20"/>
          <w:lang w:val="az-Latn-AZ"/>
        </w:rPr>
        <w:noBreakHyphen/>
        <w:t>ci il tarixli redaksiya</w:t>
      </w:r>
    </w:p>
    <w:p w14:paraId="2E503C62" w14:textId="77777777" w:rsidR="00C2196B" w:rsidRPr="005E663A" w:rsidRDefault="009810CC" w:rsidP="00C21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BU SƏNƏD HAQQINDA</w:t>
      </w:r>
    </w:p>
    <w:p w14:paraId="572943E8" w14:textId="77777777" w:rsidR="009810CC" w:rsidRPr="005E663A" w:rsidRDefault="00FC5C79" w:rsidP="00463D7F">
      <w:pPr>
        <w:spacing w:before="100" w:beforeAutospacing="1" w:after="100" w:afterAutospacing="1" w:line="240" w:lineRule="auto"/>
        <w:jc w:val="both"/>
        <w:rPr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Bir tərəf, bundan sonra </w:t>
      </w:r>
      <w:r w:rsidR="0032002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–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“Lisenziar” adlandırılacaq</w:t>
      </w:r>
      <w:r w:rsidR="0032002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Nizamnamə əsasında fəaliyyət göstərən, d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irektor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Paşazadə Tural Kamal oğlunun şəxsində təmsil olunan</w:t>
      </w:r>
      <w:r w:rsidR="0032002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“VOLT CLUB” Məhdud Məsuliyyətli Cəmiyyəti</w:t>
      </w:r>
      <w:r w:rsidR="006B5532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32002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(VÖEN: 1506771291)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="0032002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digər Tərəfə, bundan sonra – “İstifadəçi” adlandırılacaq, aşağıda qeyd edilən şərtlərlə 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bu </w:t>
      </w:r>
      <w:r w:rsidR="00934141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 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Razılaşmanı</w:t>
      </w:r>
      <w:r w:rsidR="0032002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n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32002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(bundan sonra – “Razılaşma”) bağlanması üçün təklif (oferta) 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təqdim edir.</w:t>
      </w:r>
    </w:p>
    <w:p w14:paraId="651EFFFC" w14:textId="77777777" w:rsidR="00C2196B" w:rsidRPr="005E663A" w:rsidRDefault="00C2196B" w:rsidP="00C21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RAZILAŞMANIN </w:t>
      </w:r>
      <w:r w:rsidR="009D1DF4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BAĞLANMASI</w:t>
      </w: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 QAYDASI</w:t>
      </w:r>
    </w:p>
    <w:p w14:paraId="714F452E" w14:textId="219A83D5" w:rsidR="00C2196B" w:rsidRPr="005E663A" w:rsidRDefault="001B775C" w:rsidP="000717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proofErr w:type="spellStart"/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Razılaşmanın</w:t>
      </w:r>
      <w:proofErr w:type="spellEnd"/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bağlanması təklifi İstifadəçiyə </w:t>
      </w:r>
      <w:r w:rsidR="00491219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Taksi parkının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İnternet saytın</w:t>
      </w:r>
      <w:r w:rsidR="0076435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ın səhifəsində </w:t>
      </w:r>
      <w:r w:rsidR="0097318D">
        <w:rPr>
          <w:rFonts w:ascii="Times New Roman" w:eastAsia="Times New Roman" w:hAnsi="Times New Roman" w:cs="Times New Roman"/>
          <w:sz w:val="24"/>
          <w:szCs w:val="24"/>
          <w:lang w:val="az-Latn-AZ"/>
        </w:rPr>
        <w:t>və</w:t>
      </w:r>
      <w:r w:rsidR="0097318D" w:rsidRPr="0097318D">
        <w:rPr>
          <w:rFonts w:ascii="Times New Roman" w:eastAsia="Times New Roman" w:hAnsi="Times New Roman" w:cs="Times New Roman"/>
          <w:sz w:val="24"/>
          <w:szCs w:val="24"/>
          <w:lang w:val="az-Latn-AZ"/>
        </w:rPr>
        <w:t>/v</w:t>
      </w:r>
      <w:r w:rsidR="0097318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ə ya Mobil tətbiqdə </w:t>
      </w:r>
      <w:proofErr w:type="spellStart"/>
      <w:r w:rsidR="0076435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yerləşdirilməklə</w:t>
      </w:r>
      <w:proofErr w:type="spellEnd"/>
      <w:r w:rsidR="0076435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təqdim olunur.</w:t>
      </w:r>
    </w:p>
    <w:p w14:paraId="091DDF5D" w14:textId="77777777" w:rsidR="00C2196B" w:rsidRPr="005E663A" w:rsidRDefault="00C63DA4" w:rsidP="009810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İstifadəçinin T10-</w:t>
      </w:r>
      <w:r w:rsidR="00934141">
        <w:rPr>
          <w:rFonts w:ascii="Times New Roman" w:eastAsia="Times New Roman" w:hAnsi="Times New Roman" w:cs="Times New Roman"/>
          <w:sz w:val="24"/>
          <w:szCs w:val="24"/>
          <w:lang w:val="az-Latn-AZ"/>
        </w:rPr>
        <w:t>na daxil olması, T10-da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qeydiyyatdan keçməsi və Razılaşmanın şərtlərinə razı olduğunu göstərən düyməyə basması Razılaşmanın şərtlərini şərtsiz qəbul etdiyini təsdiqləyir.</w:t>
      </w:r>
    </w:p>
    <w:p w14:paraId="5A0EAA9B" w14:textId="77777777" w:rsidR="00C2196B" w:rsidRPr="005E663A" w:rsidRDefault="00C2196B" w:rsidP="009810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Əgər İstifadəçi Razılaşmanın hər hansı müddəasından narazıdırsa, </w:t>
      </w:r>
      <w:r w:rsidR="00F47CCC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bu </w:t>
      </w:r>
      <w:r w:rsidR="00F47CCC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Razılaşmanı</w:t>
      </w:r>
      <w:r w:rsidR="00F47CCC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qəbul etməməli və </w:t>
      </w:r>
      <w:r w:rsidR="00502411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T10-dan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istifadə etmə</w:t>
      </w:r>
      <w:r w:rsidR="00F47CCC">
        <w:rPr>
          <w:rFonts w:ascii="Times New Roman" w:eastAsia="Times New Roman" w:hAnsi="Times New Roman" w:cs="Times New Roman"/>
          <w:sz w:val="24"/>
          <w:szCs w:val="24"/>
          <w:lang w:val="az-Latn-AZ"/>
        </w:rPr>
        <w:t>məlidir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14:paraId="7FB3E282" w14:textId="77777777" w:rsidR="00C2196B" w:rsidRPr="005E663A" w:rsidRDefault="00C2196B" w:rsidP="009810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Lisenziar razılıq olmadan bir tərəfli qaydada Razılaşmaya dəyişikliklər edə bilər. İstifadəçi Razılaşmanın cari versiyasını öz təşəbbüsü ilə izləməlidir.</w:t>
      </w:r>
    </w:p>
    <w:p w14:paraId="33058C24" w14:textId="330E7FEA" w:rsidR="00C2196B" w:rsidRPr="005E663A" w:rsidRDefault="00C2196B" w:rsidP="006855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Yeni redaksiya </w:t>
      </w:r>
      <w:r w:rsidR="00E6708B">
        <w:rPr>
          <w:rFonts w:ascii="Times New Roman" w:eastAsia="Times New Roman" w:hAnsi="Times New Roman" w:cs="Times New Roman"/>
          <w:sz w:val="24"/>
          <w:szCs w:val="24"/>
          <w:lang w:val="az-Latn-AZ"/>
        </w:rPr>
        <w:t>İnternet sayt səhifəsində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97318D">
        <w:rPr>
          <w:rFonts w:ascii="Times New Roman" w:eastAsia="Times New Roman" w:hAnsi="Times New Roman" w:cs="Times New Roman"/>
          <w:sz w:val="24"/>
          <w:szCs w:val="24"/>
          <w:lang w:val="az-Latn-AZ"/>
        </w:rPr>
        <w:t>və</w:t>
      </w:r>
      <w:r w:rsidR="0097318D" w:rsidRPr="0097318D">
        <w:rPr>
          <w:rFonts w:ascii="Times New Roman" w:eastAsia="Times New Roman" w:hAnsi="Times New Roman" w:cs="Times New Roman"/>
          <w:sz w:val="24"/>
          <w:szCs w:val="24"/>
          <w:lang w:val="az-Latn-AZ"/>
        </w:rPr>
        <w:t>/</w:t>
      </w:r>
      <w:r w:rsidR="0097318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və ya Mobil tətbiqdə </w:t>
      </w:r>
      <w:proofErr w:type="spellStart"/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yerləşdirildiyi</w:t>
      </w:r>
      <w:proofErr w:type="spellEnd"/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andan qüvvəyə minir, əgər yeni versiyada başqa cür göstərilməyibsə. İstifadəçi Razılaşmanın cari redaksiyasının şərtləri ilə razı deyilsə (tam və ya qismən), </w:t>
      </w:r>
      <w:r w:rsidR="00E6708B">
        <w:rPr>
          <w:rFonts w:ascii="Times New Roman" w:eastAsia="Times New Roman" w:hAnsi="Times New Roman" w:cs="Times New Roman"/>
          <w:sz w:val="24"/>
          <w:szCs w:val="24"/>
          <w:lang w:val="az-Latn-AZ"/>
        </w:rPr>
        <w:t>T10-dan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istifadəni dərhal dayandırmalıdır.</w:t>
      </w:r>
    </w:p>
    <w:p w14:paraId="76DDFEBE" w14:textId="77777777" w:rsidR="00C2196B" w:rsidRPr="005E663A" w:rsidRDefault="00907279" w:rsidP="00C2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az-Latn-AZ"/>
        </w:rPr>
        <w:pict w14:anchorId="18FAA7F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82ABAC" w14:textId="77777777" w:rsidR="00C2196B" w:rsidRPr="005E663A" w:rsidRDefault="00C2196B" w:rsidP="00C21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TƏRİFLƏR</w:t>
      </w:r>
    </w:p>
    <w:p w14:paraId="5900A77F" w14:textId="77777777" w:rsidR="00C2196B" w:rsidRPr="005E663A" w:rsidRDefault="00C2196B" w:rsidP="004D465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Qanun</w:t>
      </w:r>
      <w:r w:rsidR="00DE6A84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vericilik</w:t>
      </w:r>
      <w:r w:rsidR="00C81866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 – </w:t>
      </w:r>
      <w:r w:rsidR="00DE6A84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“Avtomobil nəqliyyatı haqqında” 01 aprel 2008-ci il, 556-IIIQ №-li Azərbaycan Respublikası Qanunu</w:t>
      </w:r>
      <w:r w:rsidR="004D465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“Fərdi məlumatlar haqqında” </w:t>
      </w:r>
      <w:r w:rsidR="004D465B" w:rsidRPr="004D465B">
        <w:rPr>
          <w:rFonts w:ascii="Times New Roman" w:eastAsia="Times New Roman" w:hAnsi="Times New Roman" w:cs="Times New Roman"/>
          <w:sz w:val="24"/>
          <w:szCs w:val="24"/>
          <w:lang w:val="az-Latn-AZ"/>
        </w:rPr>
        <w:t>11 may 2010-cu il</w:t>
      </w:r>
      <w:r w:rsidR="004D465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="004D465B" w:rsidRPr="004D465B">
        <w:rPr>
          <w:rFonts w:ascii="Times New Roman" w:eastAsia="Times New Roman" w:hAnsi="Times New Roman" w:cs="Times New Roman"/>
          <w:sz w:val="24"/>
          <w:szCs w:val="24"/>
          <w:lang w:val="az-Latn-AZ"/>
        </w:rPr>
        <w:t>998-IIIQ</w:t>
      </w:r>
      <w:r w:rsidR="004D465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4D465B" w:rsidRPr="004D465B">
        <w:rPr>
          <w:rFonts w:ascii="Times New Roman" w:eastAsia="Times New Roman" w:hAnsi="Times New Roman" w:cs="Times New Roman"/>
          <w:sz w:val="24"/>
          <w:szCs w:val="24"/>
          <w:lang w:val="az-Latn-AZ"/>
        </w:rPr>
        <w:t>№</w:t>
      </w:r>
      <w:r w:rsidR="00DD5F59">
        <w:rPr>
          <w:rFonts w:ascii="Times New Roman" w:eastAsia="Times New Roman" w:hAnsi="Times New Roman" w:cs="Times New Roman"/>
          <w:sz w:val="24"/>
          <w:szCs w:val="24"/>
          <w:lang w:val="az-Latn-AZ"/>
        </w:rPr>
        <w:t>-li</w:t>
      </w:r>
      <w:r w:rsidR="004D465B" w:rsidRPr="004D465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DD5F59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Qanunu </w:t>
      </w:r>
      <w:r w:rsidR="00DE6A84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və digər normativ-hüquqi aktlar.</w:t>
      </w:r>
    </w:p>
    <w:p w14:paraId="09268DF4" w14:textId="77777777" w:rsidR="00C2196B" w:rsidRPr="005E663A" w:rsidRDefault="00C2196B" w:rsidP="00221A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F</w:t>
      </w:r>
      <w:r w:rsidR="00A4187A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S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— fərdi sahibkar.</w:t>
      </w:r>
    </w:p>
    <w:p w14:paraId="272082D0" w14:textId="77777777" w:rsidR="00C2196B" w:rsidRPr="005E663A" w:rsidRDefault="00FB551A" w:rsidP="00221A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Kompüter proqramı</w:t>
      </w:r>
      <w:r w:rsidR="007B4067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–</w:t>
      </w:r>
      <w:r w:rsidR="00D5705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müstəsna əmlak (</w:t>
      </w:r>
      <w:r w:rsidR="00576D4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mü</w:t>
      </w:r>
      <w:r w:rsidR="007B4067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lkiyyət</w:t>
      </w:r>
      <w:r w:rsidR="00D5705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)</w:t>
      </w:r>
      <w:r w:rsidR="00576D4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hüquqları </w:t>
      </w:r>
      <w:r w:rsidR="00D5705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ilə </w:t>
      </w:r>
      <w:r w:rsidR="00576D4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Lisenziara məxsus</w:t>
      </w:r>
      <w:r w:rsidR="00DB02C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576D4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“T10”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adlı</w:t>
      </w:r>
      <w:r w:rsidR="00576D4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proqram</w:t>
      </w:r>
      <w:r w:rsidR="00576D4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təminatı</w:t>
      </w:r>
      <w:r w:rsidR="007B4067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dır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14:paraId="25472FBE" w14:textId="77777777" w:rsidR="00C2196B" w:rsidRPr="005E663A" w:rsidRDefault="005168F5" w:rsidP="00221A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lastRenderedPageBreak/>
        <w:t>İstifadəçi (sürücü)</w:t>
      </w:r>
      <w:r w:rsidR="005C4AA2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– </w:t>
      </w:r>
      <w:r w:rsidR="004676CE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taksi minik </w:t>
      </w:r>
      <w:r w:rsidR="00D237BF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avtomobil vasitəsilə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sərnişin/baqaj daşımaları xidmətlərini göstərən</w:t>
      </w:r>
      <w:r w:rsidR="00D237BF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, Taksi parkı ilə</w:t>
      </w:r>
      <w:r w:rsidR="005C4AA2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D237BF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mülki-hüquqi (FS statuslu) və ya əmək münasibətində </w:t>
      </w:r>
      <w:r w:rsidR="005C4AA2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olan </w:t>
      </w:r>
      <w:r w:rsidR="004676CE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fiziki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şəxs.</w:t>
      </w:r>
    </w:p>
    <w:p w14:paraId="36FF5F1F" w14:textId="77777777" w:rsidR="00C2196B" w:rsidRPr="005E663A" w:rsidRDefault="00C2196B" w:rsidP="00221AC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Taksi parkı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— </w:t>
      </w:r>
      <w:r w:rsidR="005C59CF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daşımaların təşkili, taksi xidməti sahəsində fəaliyyət göstərən, </w:t>
      </w:r>
      <w:r w:rsidR="00EB651D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T10-dan</w:t>
      </w:r>
      <w:r w:rsidR="005C59CF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istifadə edilməsi barədə razılaşma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bağlamış və </w:t>
      </w:r>
      <w:r w:rsidR="00DB02C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İ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stifadəçi ilə </w:t>
      </w:r>
      <w:r w:rsidR="005C59CF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mülki-hüquqi və ya əmək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münasibətdə olan hüquqi şəxs və ya fərdi sahibkar.</w:t>
      </w:r>
    </w:p>
    <w:p w14:paraId="7DF0EC98" w14:textId="5BC15063" w:rsidR="00AC45F9" w:rsidRPr="003836C8" w:rsidRDefault="00365518" w:rsidP="003836C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3836C8">
        <w:rPr>
          <w:rFonts w:ascii="Times New Roman" w:hAnsi="Times New Roman" w:cs="Times New Roman"/>
          <w:b/>
          <w:sz w:val="24"/>
          <w:szCs w:val="24"/>
          <w:lang w:val="az-Latn-AZ"/>
        </w:rPr>
        <w:t>Xidmət T10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r w:rsidRPr="003836C8">
        <w:rPr>
          <w:rFonts w:ascii="Times New Roman" w:hAnsi="Times New Roman" w:cs="Times New Roman"/>
          <w:b/>
          <w:sz w:val="24"/>
          <w:szCs w:val="24"/>
          <w:lang w:val="az-Latn-AZ"/>
        </w:rPr>
        <w:t>“T10”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="0097318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>– informasiya sistemi, kompüter proqramı</w:t>
      </w:r>
      <w:r w:rsidR="00246842">
        <w:rPr>
          <w:rFonts w:ascii="Times New Roman" w:hAnsi="Times New Roman" w:cs="Times New Roman"/>
          <w:sz w:val="24"/>
          <w:szCs w:val="24"/>
          <w:lang w:val="az-Latn-AZ"/>
        </w:rPr>
        <w:t xml:space="preserve"> və digər proqram təminatları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, internetdə </w:t>
      </w:r>
      <w:r w:rsidRPr="003836C8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https://t</w:t>
      </w:r>
      <w:r w:rsidR="0002627E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-</w:t>
      </w:r>
      <w:r w:rsidRPr="003836C8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10</w:t>
      </w:r>
      <w:r w:rsidR="0002627E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.az</w:t>
      </w:r>
      <w:r w:rsidRPr="003836C8">
        <w:rPr>
          <w:rFonts w:ascii="Times New Roman" w:hAnsi="Times New Roman" w:cs="Times New Roman"/>
          <w:sz w:val="24"/>
          <w:szCs w:val="24"/>
          <w:highlight w:val="yellow"/>
          <w:lang w:val="az-Latn-AZ"/>
        </w:rPr>
        <w:t>/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3836C8">
        <w:rPr>
          <w:rFonts w:ascii="Times New Roman" w:hAnsi="Times New Roman" w:cs="Times New Roman"/>
          <w:sz w:val="24"/>
          <w:szCs w:val="24"/>
          <w:lang w:val="az-Latn-AZ"/>
        </w:rPr>
        <w:t>veb</w:t>
      </w:r>
      <w:proofErr w:type="spellEnd"/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-saytı (və onun </w:t>
      </w:r>
      <w:proofErr w:type="spellStart"/>
      <w:r w:rsidRPr="003836C8">
        <w:rPr>
          <w:rFonts w:ascii="Times New Roman" w:hAnsi="Times New Roman" w:cs="Times New Roman"/>
          <w:sz w:val="24"/>
          <w:szCs w:val="24"/>
          <w:lang w:val="az-Latn-AZ"/>
        </w:rPr>
        <w:t>subdomenləri</w:t>
      </w:r>
      <w:proofErr w:type="spellEnd"/>
      <w:r w:rsidRPr="003836C8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="006E2733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="00616CFF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6E2733">
        <w:rPr>
          <w:rFonts w:ascii="Times New Roman" w:hAnsi="Times New Roman" w:cs="Times New Roman"/>
          <w:sz w:val="24"/>
          <w:szCs w:val="24"/>
          <w:lang w:val="az-Latn-AZ"/>
        </w:rPr>
        <w:t>obil tətbiq,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 intellektual fəaliyyətin digər nəticələri daxil olmaqla əqli mülkiyyət obyektlərinin məcmusunu təşkil edən proqram məhsuludur. </w:t>
      </w:r>
      <w:r w:rsidR="00DF5972"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T10-na </w:t>
      </w:r>
      <w:r w:rsidR="00DF5972" w:rsidRPr="003836C8">
        <w:rPr>
          <w:rFonts w:ascii="Times New Roman" w:eastAsia="Times New Roman" w:hAnsi="Times New Roman" w:cs="Times New Roman"/>
          <w:sz w:val="24"/>
          <w:szCs w:val="24"/>
          <w:lang w:val="az-Latn-AZ"/>
        </w:rPr>
        <w:t>müstəsna əmlak (mülkiyyət) hüquqları Lisenziara məxsus</w:t>
      </w:r>
      <w:r w:rsidR="00AC45F9" w:rsidRPr="003836C8">
        <w:rPr>
          <w:rFonts w:ascii="Times New Roman" w:eastAsia="Times New Roman" w:hAnsi="Times New Roman" w:cs="Times New Roman"/>
          <w:sz w:val="24"/>
          <w:szCs w:val="24"/>
          <w:lang w:val="az-Latn-AZ"/>
        </w:rPr>
        <w:t>dur</w:t>
      </w:r>
      <w:r w:rsidR="00221AC3" w:rsidRPr="003836C8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14:paraId="1EB1763C" w14:textId="6262300A" w:rsidR="00221AC3" w:rsidRDefault="00221AC3" w:rsidP="003836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836C8">
        <w:rPr>
          <w:rFonts w:ascii="Times New Roman" w:hAnsi="Times New Roman" w:cs="Times New Roman"/>
          <w:sz w:val="24"/>
          <w:szCs w:val="24"/>
          <w:lang w:val="az-Latn-AZ"/>
        </w:rPr>
        <w:t>Xidmət məsafədən və ya hər hansı digər qarşılıqlı əlaqə formatında taksi minik avtomobil daşıma xidmətlərinə sifarişlərin qəbulu və ötürülməsi üçün nəzərdə tutulmayıb.</w:t>
      </w:r>
      <w:r w:rsidRPr="003836C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>Xidmətin hüquq sahibi taksi minik avtomobilin sifarişi, daşıyıcı və ya sərnişin və baqajın taksi minik avtomobil ilə daşınmasının təşkili sahəsində münasibətlərin hər hansı digər iştirakçısı deyil.</w:t>
      </w:r>
    </w:p>
    <w:p w14:paraId="6BD9E318" w14:textId="77777777" w:rsidR="0065044B" w:rsidRDefault="0065044B" w:rsidP="003836C8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911AEBF" w14:textId="1D7DF390" w:rsidR="00302E53" w:rsidRDefault="0065044B" w:rsidP="003836C8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65044B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Mobil tətbiq</w:t>
      </w:r>
      <w:r w:rsidR="0097318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97318D" w:rsidRPr="003836C8">
        <w:rPr>
          <w:rFonts w:ascii="Times New Roman" w:hAnsi="Times New Roman" w:cs="Times New Roman"/>
          <w:sz w:val="24"/>
          <w:szCs w:val="24"/>
          <w:lang w:val="az-Latn-AZ"/>
        </w:rPr>
        <w:t>–</w:t>
      </w:r>
      <w:r w:rsidR="0097318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Xidmətin tərkib hissəsi, </w:t>
      </w:r>
      <w:r w:rsidR="00626780">
        <w:rPr>
          <w:rFonts w:ascii="Times New Roman" w:eastAsia="Times New Roman" w:hAnsi="Times New Roman" w:cs="Times New Roman"/>
          <w:sz w:val="24"/>
          <w:szCs w:val="24"/>
          <w:lang w:val="az-Latn-AZ"/>
        </w:rPr>
        <w:t>“</w:t>
      </w:r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>T10</w:t>
      </w:r>
      <w:r w:rsidR="00626780">
        <w:rPr>
          <w:rFonts w:ascii="Times New Roman" w:eastAsia="Times New Roman" w:hAnsi="Times New Roman" w:cs="Times New Roman"/>
          <w:sz w:val="24"/>
          <w:szCs w:val="24"/>
          <w:lang w:val="az-Latn-AZ"/>
        </w:rPr>
        <w:t>”</w:t>
      </w:r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adı altında </w:t>
      </w:r>
      <w:r w:rsid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>Tətbiq</w:t>
      </w:r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Mağazalarında </w:t>
      </w:r>
      <w:proofErr w:type="spellStart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>yerləşdirilmiş</w:t>
      </w:r>
      <w:proofErr w:type="spellEnd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>Apple</w:t>
      </w:r>
      <w:proofErr w:type="spellEnd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>iOS</w:t>
      </w:r>
      <w:r w:rsidR="00626780" w:rsidRPr="00626780">
        <w:rPr>
          <w:rFonts w:ascii="Times New Roman" w:eastAsia="Times New Roman" w:hAnsi="Times New Roman" w:cs="Times New Roman"/>
          <w:sz w:val="24"/>
          <w:szCs w:val="24"/>
          <w:lang w:val="az-Latn-AZ"/>
        </w:rPr>
        <w:t>-Apple</w:t>
      </w:r>
      <w:proofErr w:type="spellEnd"/>
      <w:r w:rsidR="00626780" w:rsidRPr="0062678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OS</w:t>
      </w:r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və </w:t>
      </w:r>
      <w:proofErr w:type="spellStart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>Android</w:t>
      </w:r>
      <w:proofErr w:type="spellEnd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əməliyyat sistemləri üçün nəzərdə tutulmuş proqram təminatı. Mobil </w:t>
      </w:r>
      <w:r w:rsidR="00626780">
        <w:rPr>
          <w:rFonts w:ascii="Times New Roman" w:eastAsia="Times New Roman" w:hAnsi="Times New Roman" w:cs="Times New Roman"/>
          <w:sz w:val="24"/>
          <w:szCs w:val="24"/>
          <w:lang w:val="az-Latn-AZ"/>
        </w:rPr>
        <w:t>t</w:t>
      </w:r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ətbiqə müstəsna hüquq </w:t>
      </w:r>
      <w:proofErr w:type="spellStart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>Lisenziara</w:t>
      </w:r>
      <w:proofErr w:type="spellEnd"/>
      <w:r w:rsidRPr="0065044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məxsusdur.</w:t>
      </w:r>
    </w:p>
    <w:p w14:paraId="56698BC9" w14:textId="77777777" w:rsidR="00C2196B" w:rsidRPr="005E663A" w:rsidRDefault="00907279" w:rsidP="004E5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az-Latn-AZ"/>
        </w:rPr>
        <w:pict w14:anchorId="4D3398E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A2472EA" w14:textId="77777777" w:rsidR="00C2196B" w:rsidRPr="005E663A" w:rsidRDefault="00C2196B" w:rsidP="00C21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1. RAZILAŞMANIN MÖVZUSU</w:t>
      </w:r>
    </w:p>
    <w:p w14:paraId="53594D21" w14:textId="77777777" w:rsidR="00C2196B" w:rsidRPr="005E663A" w:rsidRDefault="00C2196B" w:rsidP="00432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1.1</w:t>
      </w:r>
      <w:r w:rsidR="00432DBF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.</w:t>
      </w:r>
      <w:r w:rsidR="00221AC3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Lisenziar </w:t>
      </w:r>
      <w:r w:rsidR="00051E1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İ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stifadəçiyə aşağıdakı şərtlərlə </w:t>
      </w:r>
      <w:r w:rsidR="00051E1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T10-</w:t>
      </w:r>
      <w:r w:rsidR="00AB7A25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dan</w:t>
      </w:r>
      <w:r w:rsidR="00051E1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istifadə h</w:t>
      </w:r>
      <w:r w:rsidR="00051E1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üqu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q</w:t>
      </w:r>
      <w:r w:rsidR="00051E1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u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verir:</w:t>
      </w:r>
    </w:p>
    <w:p w14:paraId="23F0C7D4" w14:textId="77777777" w:rsidR="00C2196B" w:rsidRPr="005E663A" w:rsidRDefault="00051E10" w:rsidP="00C219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Taksi parkı ilə hüquqi (mülki-hüquqi və ya əmək)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münasibətlərdə olan 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müddət ərzində;</w:t>
      </w:r>
    </w:p>
    <w:p w14:paraId="672EC583" w14:textId="77777777" w:rsidR="00C2196B" w:rsidRPr="005E663A" w:rsidRDefault="00C2196B" w:rsidP="00C219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yalnız </w:t>
      </w:r>
      <w:r w:rsidR="00051E1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Azərbaycan Respublikasının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ərazisində;</w:t>
      </w:r>
    </w:p>
    <w:p w14:paraId="085C26F5" w14:textId="77777777" w:rsidR="00C2196B" w:rsidRPr="005E663A" w:rsidRDefault="00C2196B" w:rsidP="00C219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sadə (</w:t>
      </w:r>
      <w:r w:rsidR="00051E10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qeyri-müstəsna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) lisenziya şəklində</w:t>
      </w:r>
      <w:r w:rsidR="00AB7A25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;</w:t>
      </w:r>
    </w:p>
    <w:p w14:paraId="524F3BDA" w14:textId="77777777" w:rsidR="00AB7A25" w:rsidRPr="005E663A" w:rsidRDefault="005E663A" w:rsidP="00C219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Qanunvericiliyin və </w:t>
      </w:r>
      <w:r w:rsidR="00AB7A25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bu Razılaşmanın şərtlərinə riayət etməklə.</w:t>
      </w:r>
    </w:p>
    <w:p w14:paraId="44B7F289" w14:textId="77777777" w:rsidR="00C2196B" w:rsidRPr="005E663A" w:rsidRDefault="00C2196B" w:rsidP="00F135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1.2</w:t>
      </w:r>
      <w:r w:rsidR="00F135EA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 </w:t>
      </w:r>
      <w:r w:rsidR="005F72E3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</w:t>
      </w:r>
      <w:r w:rsidR="00F135EA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10-dan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aşağıdakı yolla istifadə edə bilər:</w:t>
      </w:r>
    </w:p>
    <w:p w14:paraId="5FE05187" w14:textId="7A59777E" w:rsidR="00C2196B" w:rsidRDefault="00F135EA" w:rsidP="00C219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İnternet sayt səhifəsindən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5F72E3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mobil telefonun</w:t>
      </w:r>
      <w:r w:rsidR="0067273F">
        <w:rPr>
          <w:rFonts w:ascii="Times New Roman" w:eastAsia="Times New Roman" w:hAnsi="Times New Roman" w:cs="Times New Roman"/>
          <w:sz w:val="24"/>
          <w:szCs w:val="24"/>
          <w:lang w:val="az-Latn-AZ"/>
        </w:rPr>
        <w:t>d</w:t>
      </w:r>
      <w:r w:rsidR="005F72E3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a</w:t>
      </w:r>
      <w:r w:rsidR="0068077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və digər </w:t>
      </w:r>
      <w:r w:rsidR="0024684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elektron </w:t>
      </w:r>
      <w:r w:rsidR="00680770">
        <w:rPr>
          <w:rFonts w:ascii="Times New Roman" w:eastAsia="Times New Roman" w:hAnsi="Times New Roman" w:cs="Times New Roman"/>
          <w:sz w:val="24"/>
          <w:szCs w:val="24"/>
          <w:lang w:val="az-Latn-AZ"/>
        </w:rPr>
        <w:t>cihazlarda</w:t>
      </w:r>
      <w:r w:rsidR="005F72E3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67273F">
        <w:rPr>
          <w:rFonts w:ascii="Times New Roman" w:eastAsia="Times New Roman" w:hAnsi="Times New Roman" w:cs="Times New Roman"/>
          <w:sz w:val="24"/>
          <w:szCs w:val="24"/>
          <w:lang w:val="az-Latn-AZ"/>
        </w:rPr>
        <w:t>açmaqla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;</w:t>
      </w:r>
    </w:p>
    <w:p w14:paraId="554A0CA4" w14:textId="7B15D3D9" w:rsidR="00BB6B2A" w:rsidRPr="005E663A" w:rsidRDefault="00BB6B2A" w:rsidP="00C219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İstifadəçinin </w:t>
      </w:r>
      <w:r w:rsidR="004C0270" w:rsidRP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el</w:t>
      </w:r>
      <w:r w:rsid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ektron</w:t>
      </w:r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cihazının işlədiyi əməliyyat sistemi üçün Mobil </w:t>
      </w:r>
      <w:r w:rsid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tətbiqin</w:t>
      </w:r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müvafiq versiyasını Tətbiq </w:t>
      </w:r>
      <w:proofErr w:type="spellStart"/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>Mağazalarından</w:t>
      </w:r>
      <w:proofErr w:type="spellEnd"/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elektron</w:t>
      </w:r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cihaz</w:t>
      </w:r>
      <w:r w:rsid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(</w:t>
      </w:r>
      <w:proofErr w:type="spellStart"/>
      <w:r w:rsid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lar</w:t>
      </w:r>
      <w:proofErr w:type="spellEnd"/>
      <w:r w:rsid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)</w:t>
      </w:r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>a quraşdırmaq</w:t>
      </w:r>
      <w:r w:rsidR="004C0270">
        <w:rPr>
          <w:rFonts w:ascii="Times New Roman" w:eastAsia="Times New Roman" w:hAnsi="Times New Roman" w:cs="Times New Roman"/>
          <w:sz w:val="24"/>
          <w:szCs w:val="24"/>
          <w:lang w:val="az-Latn-AZ"/>
        </w:rPr>
        <w:t>la</w:t>
      </w:r>
      <w:r w:rsidRPr="00BB6B2A">
        <w:rPr>
          <w:rFonts w:ascii="Times New Roman" w:eastAsia="Times New Roman" w:hAnsi="Times New Roman" w:cs="Times New Roman"/>
          <w:sz w:val="24"/>
          <w:szCs w:val="24"/>
          <w:lang w:val="az-Latn-AZ"/>
        </w:rPr>
        <w:t>;</w:t>
      </w:r>
    </w:p>
    <w:p w14:paraId="3BA48721" w14:textId="77777777" w:rsidR="00C2196B" w:rsidRPr="005E663A" w:rsidRDefault="008735F7" w:rsidP="00C219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T10-nun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257FE6">
        <w:rPr>
          <w:rFonts w:ascii="Times New Roman" w:eastAsia="Times New Roman" w:hAnsi="Times New Roman" w:cs="Times New Roman"/>
          <w:sz w:val="24"/>
          <w:szCs w:val="24"/>
          <w:lang w:val="az-Latn-AZ"/>
        </w:rPr>
        <w:t>mövcud</w:t>
      </w:r>
      <w:r w:rsidR="00C2196B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funksiyalarından istifadə etməklə.</w:t>
      </w:r>
    </w:p>
    <w:p w14:paraId="31E0C3B9" w14:textId="77777777" w:rsidR="00C2196B" w:rsidRPr="00CD4F2D" w:rsidRDefault="00C2196B" w:rsidP="005E66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1.3</w:t>
      </w:r>
      <w:r w:rsidR="005D3097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555D88" w:rsidRPr="005E663A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İstifadəçi </w:t>
      </w:r>
      <w:r w:rsidR="00555D8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üçüncü şəxslərə </w:t>
      </w:r>
      <w:r w:rsidR="005D3097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T10-dan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istifadə hüququ</w:t>
      </w:r>
      <w:r w:rsidR="00555D8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nu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verə</w:t>
      </w:r>
      <w:r w:rsidR="00555D8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həmçinin </w:t>
      </w:r>
      <w:r w:rsidR="0067273F">
        <w:rPr>
          <w:rFonts w:ascii="Times New Roman" w:eastAsia="Times New Roman" w:hAnsi="Times New Roman" w:cs="Times New Roman"/>
          <w:sz w:val="24"/>
          <w:szCs w:val="24"/>
          <w:lang w:val="az-Latn-AZ"/>
        </w:rPr>
        <w:t>bu Razılaşmanı və T10-na Lisenziarın müəllif hüquqlarını pozan digər hərəkətləri edə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555D88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bilməz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14:paraId="16C155AB" w14:textId="77777777" w:rsidR="00C2196B" w:rsidRPr="005E663A" w:rsidRDefault="00C2196B" w:rsidP="005E663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1.4</w:t>
      </w:r>
      <w:r w:rsidR="00B03949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B03949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T10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“olduğu kimi” (“as is”) prinsipinə əsasən təqdim edilir</w:t>
      </w:r>
      <w:r w:rsidR="008C68DB">
        <w:rPr>
          <w:rFonts w:ascii="Times New Roman" w:eastAsia="Times New Roman" w:hAnsi="Times New Roman" w:cs="Times New Roman"/>
          <w:sz w:val="24"/>
          <w:szCs w:val="24"/>
          <w:lang w:val="az-Latn-AZ"/>
        </w:rPr>
        <w:t>,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8C68DB" w:rsidRPr="008C68DB">
        <w:rPr>
          <w:rFonts w:ascii="Times New Roman" w:eastAsia="Times New Roman" w:hAnsi="Times New Roman" w:cs="Times New Roman"/>
          <w:sz w:val="24"/>
          <w:szCs w:val="24"/>
          <w:lang w:val="az-Latn-AZ"/>
        </w:rPr>
        <w:t>bu o deməkdir ki, Lisenziar Xidmətin İstifadəçinin məqsəd və gözləntilərinə cavab verdiyinə və ya bütövlükdə Xidmətin və onun fərdi funksional imkanlarının fasiləsiz və ya səhvsiz işləyəcəyinə zəmanət vermir.</w:t>
      </w:r>
    </w:p>
    <w:p w14:paraId="12004336" w14:textId="77777777" w:rsidR="00EC0F70" w:rsidRPr="005E663A" w:rsidRDefault="00C2196B" w:rsidP="00EC0F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lastRenderedPageBreak/>
        <w:t>1.5</w:t>
      </w:r>
      <w:r w:rsidR="004F48C2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9D3FD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T10-dan</w:t>
      </w:r>
      <w:r w:rsidR="009D3FDE" w:rsidRPr="009D3FD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istifadə hüququ sonrakı yeniləmələrinə (yeni versiyalara) şamil edilir. Yenilənmiş </w:t>
      </w:r>
      <w:r w:rsidR="002414D5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T10</w:t>
      </w:r>
      <w:r w:rsidR="000B7261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-n</w:t>
      </w:r>
      <w:r w:rsidR="00493501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a</w:t>
      </w:r>
      <w:r w:rsidR="009D3FDE" w:rsidRPr="009D3FD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493501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qoşulmaqla</w:t>
      </w:r>
      <w:r w:rsidR="009D3FDE" w:rsidRPr="009D3FDE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İstifadəçi, </w:t>
      </w:r>
      <w:r w:rsidR="000B7261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Xidmətin yenilənmə</w:t>
      </w:r>
      <w:r w:rsidR="00EC0F70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si</w:t>
      </w:r>
      <w:r w:rsidR="000B7261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(yeni versiyanın quraşdırılması) </w:t>
      </w:r>
      <w:r w:rsidR="00EC0F70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başqa razılaşma ilə müşayiət olunmazsa, </w:t>
      </w:r>
      <w:r w:rsidR="000B7261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müvafiq yenilənmələr (yeni versiyalar) üçün Razılaşmanın şərtlərini qəbul edir</w:t>
      </w:r>
      <w:r w:rsidR="00EC0F70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.</w:t>
      </w:r>
    </w:p>
    <w:p w14:paraId="2F1F2A09" w14:textId="77777777" w:rsidR="00C2196B" w:rsidRPr="005E663A" w:rsidRDefault="00907279" w:rsidP="00C2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az-Latn-AZ"/>
        </w:rPr>
        <w:pict w14:anchorId="373397A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99C76AE" w14:textId="77777777" w:rsidR="00C2196B" w:rsidRPr="005E663A" w:rsidRDefault="00C2196B" w:rsidP="00C21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2. QEYDİYYAT</w:t>
      </w:r>
    </w:p>
    <w:p w14:paraId="6281E220" w14:textId="77777777" w:rsidR="00C2196B" w:rsidRPr="00A9747F" w:rsidRDefault="00C2196B" w:rsidP="002913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2.1</w:t>
      </w:r>
      <w:r w:rsidR="004F48C2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İstifadəçinin </w:t>
      </w:r>
      <w:r w:rsidR="00A33CA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T10-da 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qeydiyyatı </w:t>
      </w:r>
      <w:r w:rsidR="00302E53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 və ya </w:t>
      </w:r>
      <w:r w:rsidR="00A33CA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hüquqi </w:t>
      </w:r>
      <w:r w:rsidR="00A33CA5"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>(mülki-hüquqi və ya əmək)</w:t>
      </w:r>
      <w:r w:rsidR="00A33CA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münasibətlərdə olduğu </w:t>
      </w:r>
      <w:r w:rsidR="002F2C31">
        <w:rPr>
          <w:rFonts w:ascii="Times New Roman" w:eastAsia="Times New Roman" w:hAnsi="Times New Roman" w:cs="Times New Roman"/>
          <w:sz w:val="24"/>
          <w:szCs w:val="24"/>
          <w:lang w:val="az-Latn-AZ"/>
        </w:rPr>
        <w:t>T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aksi parkı tərəfindən həyata keçirilir, əgər </w:t>
      </w:r>
      <w:r w:rsidR="00A33CA5">
        <w:rPr>
          <w:rFonts w:ascii="Times New Roman" w:eastAsia="Times New Roman" w:hAnsi="Times New Roman" w:cs="Times New Roman"/>
          <w:sz w:val="24"/>
          <w:szCs w:val="24"/>
          <w:lang w:val="az-Latn-AZ"/>
        </w:rPr>
        <w:t>İ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stifadəçi ilə </w:t>
      </w:r>
      <w:r w:rsidR="00A33CA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Taksi parkı, </w:t>
      </w:r>
      <w:r w:rsidR="00A33CA5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Lisenziar və Taksi Parkı arasında</w:t>
      </w:r>
      <w:r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razılaşma</w:t>
      </w:r>
      <w:r w:rsidR="00A33CA5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larda</w:t>
      </w:r>
      <w:r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başqa </w:t>
      </w:r>
      <w:r w:rsidR="00A33CA5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hal</w:t>
      </w:r>
      <w:r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nəzərdə tutulmayıbsa.</w:t>
      </w:r>
    </w:p>
    <w:p w14:paraId="2BCCDB90" w14:textId="0D502D89" w:rsidR="00C2196B" w:rsidRDefault="00C2196B" w:rsidP="002913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A9747F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2.2</w:t>
      </w:r>
      <w:r w:rsidR="004F48C2" w:rsidRPr="00A9747F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Taksi parkında qeydiyyatdan keçən İstifadəçi </w:t>
      </w:r>
      <w:r w:rsidR="004063EB" w:rsidRPr="004063E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göndərilən </w:t>
      </w:r>
      <w:proofErr w:type="spellStart"/>
      <w:r w:rsidR="004063EB" w:rsidRPr="004063EB">
        <w:rPr>
          <w:rFonts w:ascii="Times New Roman" w:eastAsia="Times New Roman" w:hAnsi="Times New Roman" w:cs="Times New Roman"/>
          <w:sz w:val="24"/>
          <w:szCs w:val="24"/>
          <w:lang w:val="az-Latn-AZ"/>
        </w:rPr>
        <w:t>link</w:t>
      </w:r>
      <w:proofErr w:type="spellEnd"/>
      <w:r w:rsidR="004063EB" w:rsidRPr="004063E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vasitəsilə 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“T10” </w:t>
      </w:r>
      <w:proofErr w:type="spellStart"/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veb</w:t>
      </w:r>
      <w:proofErr w:type="spellEnd"/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-səhifəsinə </w:t>
      </w:r>
      <w:r w:rsidR="00491219">
        <w:rPr>
          <w:rFonts w:ascii="Times New Roman" w:eastAsia="Times New Roman" w:hAnsi="Times New Roman" w:cs="Times New Roman"/>
          <w:sz w:val="24"/>
          <w:szCs w:val="24"/>
          <w:lang w:val="az-Latn-AZ"/>
        </w:rPr>
        <w:t>keçid alaraq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4063E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qeydiyyatdan keçməlidir. </w:t>
      </w:r>
      <w:r w:rsidR="004063EB" w:rsidRPr="004063E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Qeydiyyat zamanı </w:t>
      </w:r>
      <w:r w:rsidR="00B85B58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tələb olunan 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fərdi məlumatlarını </w:t>
      </w:r>
      <w:r w:rsidR="00615C74">
        <w:rPr>
          <w:rFonts w:ascii="Times New Roman" w:eastAsia="Times New Roman" w:hAnsi="Times New Roman" w:cs="Times New Roman"/>
          <w:sz w:val="24"/>
          <w:szCs w:val="24"/>
          <w:lang w:val="az-Latn-AZ"/>
        </w:rPr>
        <w:t>əks etdirir və qeydiyyatı bitirmək üçün T10 tərəfindən İstifadəçinin mobil telefon nömrəsinə göndərilən OTP kodu daxil edir. Ş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əxsi kabinetinə</w:t>
      </w:r>
      <w:r w:rsidR="00615C7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giriş edərək,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615C7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müvafiq yerdə 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bank </w:t>
      </w:r>
      <w:r w:rsidR="00615C74">
        <w:rPr>
          <w:rFonts w:ascii="Times New Roman" w:eastAsia="Times New Roman" w:hAnsi="Times New Roman" w:cs="Times New Roman"/>
          <w:sz w:val="24"/>
          <w:szCs w:val="24"/>
          <w:lang w:val="az-Latn-AZ"/>
        </w:rPr>
        <w:t>hesabı (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kartı</w:t>
      </w:r>
      <w:r w:rsidR="00615C74">
        <w:rPr>
          <w:rFonts w:ascii="Times New Roman" w:eastAsia="Times New Roman" w:hAnsi="Times New Roman" w:cs="Times New Roman"/>
          <w:sz w:val="24"/>
          <w:szCs w:val="24"/>
          <w:lang w:val="az-Latn-AZ"/>
        </w:rPr>
        <w:t>)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məlumatlarını əlavə edir, </w:t>
      </w:r>
      <w:r w:rsidR="00902382">
        <w:rPr>
          <w:rFonts w:ascii="Times New Roman" w:eastAsia="Times New Roman" w:hAnsi="Times New Roman" w:cs="Times New Roman"/>
          <w:sz w:val="24"/>
          <w:szCs w:val="24"/>
          <w:lang w:val="az-Latn-AZ"/>
        </w:rPr>
        <w:t>bu</w:t>
      </w:r>
      <w:r w:rsidR="00615C74" w:rsidRPr="004063E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məlumatların təhlükəsiz şəkildə saxlanılması üçün 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mobil telefon</w:t>
      </w:r>
      <w:r w:rsidR="0090238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nömrəsinə bank tərəfindən sms-lə göndərilən 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OTP kodunu düzgün </w:t>
      </w:r>
      <w:r w:rsidR="00902382">
        <w:rPr>
          <w:rFonts w:ascii="Times New Roman" w:eastAsia="Times New Roman" w:hAnsi="Times New Roman" w:cs="Times New Roman"/>
          <w:sz w:val="24"/>
          <w:szCs w:val="24"/>
          <w:lang w:val="az-Latn-AZ"/>
        </w:rPr>
        <w:t>daxil</w:t>
      </w:r>
      <w:r w:rsidR="00902382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etməklə T10-</w:t>
      </w:r>
      <w:r w:rsidR="00AD387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na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q</w:t>
      </w:r>
      <w:r w:rsidR="00AD387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oşulmanı</w:t>
      </w:r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tamamlayır və Xidmətin mövcud </w:t>
      </w:r>
      <w:proofErr w:type="spellStart"/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funksiyalarından</w:t>
      </w:r>
      <w:proofErr w:type="spellEnd"/>
      <w:r w:rsidR="00257FE6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istifadə etmək imkanını əldə edir.</w:t>
      </w:r>
    </w:p>
    <w:p w14:paraId="6D0FF967" w14:textId="77777777" w:rsidR="00C2196B" w:rsidRPr="005E663A" w:rsidRDefault="00907279" w:rsidP="00C2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az-Latn-AZ"/>
        </w:rPr>
        <w:pict w14:anchorId="4CF498C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8DFD94F" w14:textId="77777777" w:rsidR="00C2196B" w:rsidRPr="00A9747F" w:rsidRDefault="00C2196B" w:rsidP="00C21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3. </w:t>
      </w:r>
      <w:r w:rsidR="00CD4F2D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T10-NUN</w:t>
      </w: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 FUNKSİYALARI</w:t>
      </w:r>
    </w:p>
    <w:p w14:paraId="5EA06CF6" w14:textId="2235C760" w:rsidR="00C2196B" w:rsidRPr="006E2733" w:rsidRDefault="00C2196B" w:rsidP="00105B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3.1</w:t>
      </w:r>
      <w:r w:rsidR="00051B44" w:rsidRPr="00A9747F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051B4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İstifadəçi digər istifadəçiləri (sürücüləri) T10 barədə məlumatlandır</w:t>
      </w:r>
      <w:r w:rsidR="00A34049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ır</w:t>
      </w:r>
      <w:r w:rsidR="00051B4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və Xidmətdən yararlanmaq üçün Taksi parkında qeydiyyatdan keçmək üçün dəvət ed</w:t>
      </w:r>
      <w:r w:rsidR="00A34049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ir</w:t>
      </w:r>
      <w:r w:rsidR="00051B4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, Taksi parkı İstifadəçi</w:t>
      </w:r>
      <w:r w:rsidR="00111F40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nin</w:t>
      </w:r>
      <w:r w:rsidR="00051B4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dəvət etdiyi və Xidmətə qoşulan (Taksi parkında və T10-da qeydiyyatdan keçən) yeni istifadəçilərin qazanılan pul dövriyyəsindən (Taksi parkının platformasında İstifadəçiyə aid hesabatda göstərilən sərnişinlərin nağd və kart üzrə ödənişləri nəzərə alınır, hesabatda göstərilən digər ödəmələr (bonuslar və sair) </w:t>
      </w:r>
      <w:r w:rsidR="00111F40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nəzərə alınmır</w:t>
      </w:r>
      <w:r w:rsidR="00051B4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) </w:t>
      </w:r>
      <w:r w:rsidR="00B7328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İstifadəçinin şəxsi kabinetində müəyyən edilən </w:t>
      </w:r>
      <w:r w:rsidR="004F431C">
        <w:rPr>
          <w:rFonts w:ascii="Times New Roman" w:eastAsia="Times New Roman" w:hAnsi="Times New Roman" w:cs="Times New Roman"/>
          <w:sz w:val="24"/>
          <w:szCs w:val="24"/>
          <w:lang w:val="az-Latn-AZ"/>
        </w:rPr>
        <w:t>dərəcə (faiz) ilə hesablanan</w:t>
      </w:r>
      <w:r w:rsidR="00051B4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məbləğdə İstifadəçiyə </w:t>
      </w:r>
      <w:r w:rsidR="00A0577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“</w:t>
      </w:r>
      <w:proofErr w:type="spellStart"/>
      <w:r w:rsidR="00A0577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Cashback</w:t>
      </w:r>
      <w:proofErr w:type="spellEnd"/>
      <w:r w:rsidR="00A0577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>”</w:t>
      </w:r>
      <w:r w:rsidR="00051B44" w:rsidRPr="00A9747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təqdim edir (bundan sonra “Mükafat”). </w:t>
      </w:r>
      <w:r w:rsidR="00726F9B" w:rsidRPr="00726F9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Hər İstifadəçinin şəxsi kabinetində T10-na qoşulmuş </w:t>
      </w:r>
      <w:r w:rsidR="00677A9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və fəaliyyət </w:t>
      </w:r>
      <w:r w:rsidR="00117A3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göstərən </w:t>
      </w:r>
      <w:r w:rsidR="00B768B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(aktiv olan) </w:t>
      </w:r>
      <w:r w:rsidR="00726F9B" w:rsidRPr="00726F9B">
        <w:rPr>
          <w:rFonts w:ascii="Times New Roman" w:eastAsia="Times New Roman" w:hAnsi="Times New Roman" w:cs="Times New Roman"/>
          <w:sz w:val="24"/>
          <w:szCs w:val="24"/>
          <w:lang w:val="az-Latn-AZ"/>
        </w:rPr>
        <w:t>maksimum 10 (on) nəfər istifadəçi (sürücü) ola bilər.</w:t>
      </w:r>
    </w:p>
    <w:p w14:paraId="4B80FB39" w14:textId="2069B3D1" w:rsidR="00C2196B" w:rsidRPr="005E663A" w:rsidRDefault="00105BEE" w:rsidP="00105B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2804E6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2804E6" w:rsidRPr="002804E6">
        <w:rPr>
          <w:rFonts w:ascii="Times New Roman" w:eastAsia="Times New Roman" w:hAnsi="Times New Roman" w:cs="Times New Roman"/>
          <w:sz w:val="24"/>
          <w:szCs w:val="24"/>
          <w:lang w:val="az-Latn-AZ"/>
        </w:rPr>
        <w:t>İstifadəçi ona xəbərdarlıq edildiyini təsdiq edir və razılaşır ki</w:t>
      </w:r>
      <w:r w:rsidR="002804E6">
        <w:rPr>
          <w:rFonts w:ascii="Times New Roman" w:eastAsia="Times New Roman" w:hAnsi="Times New Roman" w:cs="Times New Roman"/>
          <w:sz w:val="24"/>
          <w:szCs w:val="24"/>
          <w:lang w:val="az-Latn-AZ"/>
        </w:rPr>
        <w:t>,</w:t>
      </w:r>
      <w:r w:rsidRPr="00105BE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Lisenziar İstifadəçinin razılığı və xəbəri olmadan </w:t>
      </w:r>
      <w:r w:rsidR="002804E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T10-nun </w:t>
      </w:r>
      <w:r w:rsidRPr="00105BEE">
        <w:rPr>
          <w:rFonts w:ascii="Times New Roman" w:eastAsia="Times New Roman" w:hAnsi="Times New Roman" w:cs="Times New Roman"/>
          <w:sz w:val="24"/>
          <w:szCs w:val="24"/>
          <w:lang w:val="az-Latn-AZ"/>
        </w:rPr>
        <w:t>funksiyaları</w:t>
      </w:r>
      <w:r w:rsidR="002804E6">
        <w:rPr>
          <w:rFonts w:ascii="Times New Roman" w:eastAsia="Times New Roman" w:hAnsi="Times New Roman" w:cs="Times New Roman"/>
          <w:sz w:val="24"/>
          <w:szCs w:val="24"/>
          <w:lang w:val="az-Latn-AZ"/>
        </w:rPr>
        <w:t>nı</w:t>
      </w:r>
      <w:r w:rsidRPr="00105BE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dəyişdirmək, əlavə etmək, silmək, əməliyyat alqoritmlərini dəyişdirmək və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Xidməti</w:t>
      </w:r>
      <w:r w:rsidRPr="00105BE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yeniləmək, habelə onun dəstəyini və ya tam fəaliyyətini dayandırmaq, </w:t>
      </w:r>
      <w:r w:rsidR="002804E6">
        <w:rPr>
          <w:rFonts w:ascii="Times New Roman" w:eastAsia="Times New Roman" w:hAnsi="Times New Roman" w:cs="Times New Roman"/>
          <w:sz w:val="24"/>
          <w:szCs w:val="24"/>
          <w:lang w:val="az-Latn-AZ"/>
        </w:rPr>
        <w:t>İnternet sayt səhifəsindən</w:t>
      </w:r>
      <w:r w:rsidRPr="00105BE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9D3053">
        <w:rPr>
          <w:rFonts w:ascii="Times New Roman" w:eastAsia="Times New Roman" w:hAnsi="Times New Roman" w:cs="Times New Roman"/>
          <w:sz w:val="24"/>
          <w:szCs w:val="24"/>
          <w:lang w:val="az-Latn-AZ"/>
        </w:rPr>
        <w:t>və</w:t>
      </w:r>
      <w:r w:rsidR="009D3053" w:rsidRPr="00616CFF">
        <w:rPr>
          <w:rFonts w:ascii="Times New Roman" w:eastAsia="Times New Roman" w:hAnsi="Times New Roman" w:cs="Times New Roman"/>
          <w:sz w:val="24"/>
          <w:szCs w:val="24"/>
          <w:lang w:val="az-Latn-AZ"/>
        </w:rPr>
        <w:t>/v</w:t>
      </w:r>
      <w:r w:rsidR="009D3053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ə ya Tətbiq </w:t>
      </w:r>
      <w:proofErr w:type="spellStart"/>
      <w:r w:rsidR="009D3053">
        <w:rPr>
          <w:rFonts w:ascii="Times New Roman" w:eastAsia="Times New Roman" w:hAnsi="Times New Roman" w:cs="Times New Roman"/>
          <w:sz w:val="24"/>
          <w:szCs w:val="24"/>
          <w:lang w:val="az-Latn-AZ"/>
        </w:rPr>
        <w:t>Mağaza</w:t>
      </w:r>
      <w:r w:rsidR="00361E87">
        <w:rPr>
          <w:rFonts w:ascii="Times New Roman" w:eastAsia="Times New Roman" w:hAnsi="Times New Roman" w:cs="Times New Roman"/>
          <w:sz w:val="24"/>
          <w:szCs w:val="24"/>
          <w:lang w:val="az-Latn-AZ"/>
        </w:rPr>
        <w:t>larından</w:t>
      </w:r>
      <w:proofErr w:type="spellEnd"/>
      <w:r w:rsidR="00361E87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105BE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silmək, həmçinin </w:t>
      </w:r>
      <w:r w:rsidR="002804E6">
        <w:rPr>
          <w:rFonts w:ascii="Times New Roman" w:eastAsia="Times New Roman" w:hAnsi="Times New Roman" w:cs="Times New Roman"/>
          <w:sz w:val="24"/>
          <w:szCs w:val="24"/>
          <w:lang w:val="az-Latn-AZ"/>
        </w:rPr>
        <w:t>kompüter proqramının</w:t>
      </w:r>
      <w:r w:rsidRPr="00105BE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müəllif hüquqlarının sahibi kimi digər hərəkətləri həyata keçirmək hüququna malikdir.</w:t>
      </w:r>
    </w:p>
    <w:p w14:paraId="2E329C17" w14:textId="77777777" w:rsidR="00C2196B" w:rsidRPr="002804E6" w:rsidRDefault="00C2196B" w:rsidP="00FC1D9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FE43C6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3.</w:t>
      </w:r>
      <w:r w:rsidR="002804E6" w:rsidRPr="00FE43C6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3.</w:t>
      </w:r>
      <w:r w:rsidR="002804E6" w:rsidRP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T10-nun</w:t>
      </w:r>
      <w:r w:rsidR="002804E6" w:rsidRP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funksiyaları</w:t>
      </w:r>
      <w:r w:rsid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nın</w:t>
      </w:r>
      <w:r w:rsidR="00FC1D92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yerinə yetirilməsi </w:t>
      </w:r>
      <w:r w:rsidR="002804E6" w:rsidRP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yalnız İnternetə </w:t>
      </w:r>
      <w:r w:rsidR="00FC1D92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girişin olduğu halda mümkündür.</w:t>
      </w:r>
      <w:r w:rsidR="002804E6" w:rsidRP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İstifadəçi bu cür </w:t>
      </w:r>
      <w:r w:rsidR="00FC1D92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bağlantını</w:t>
      </w:r>
      <w:r w:rsidR="002804E6" w:rsidRP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öz rabitə operatorunun və ya </w:t>
      </w:r>
      <w:r w:rsidR="00263753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i</w:t>
      </w:r>
      <w:r w:rsidR="002804E6" w:rsidRPr="002804E6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nternet provayderinin şərtləri və tarifləri əsasında müstəqil şəkildə əldə edir və ödəyir.</w:t>
      </w:r>
    </w:p>
    <w:p w14:paraId="669AE4C9" w14:textId="77777777" w:rsidR="00C2196B" w:rsidRPr="005E663A" w:rsidRDefault="00C2196B" w:rsidP="00C219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lastRenderedPageBreak/>
        <w:t>3.</w:t>
      </w:r>
      <w:r w:rsidR="00FE43C6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4</w:t>
      </w:r>
      <w:r w:rsidR="007F0D4E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="00DA6EC0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Ö</w:t>
      </w: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dənişlər funksiyası</w:t>
      </w:r>
    </w:p>
    <w:p w14:paraId="5F47E954" w14:textId="323184C8" w:rsidR="0050121B" w:rsidRDefault="00C2196B" w:rsidP="007F0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 </w:t>
      </w:r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T10</w:t>
      </w:r>
      <w:r w:rsidR="0031212D" w:rsidRP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-na</w:t>
      </w:r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qoşularaq </w:t>
      </w:r>
      <w:r w:rsidR="00CC4215">
        <w:rPr>
          <w:rFonts w:ascii="Times New Roman" w:eastAsia="Times New Roman" w:hAnsi="Times New Roman" w:cs="Times New Roman"/>
          <w:sz w:val="24"/>
          <w:szCs w:val="24"/>
          <w:lang w:val="az-Latn-AZ"/>
        </w:rPr>
        <w:t>qazandığı</w:t>
      </w:r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Mükafatı </w:t>
      </w:r>
      <w:proofErr w:type="spellStart"/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Lisenziarın</w:t>
      </w:r>
      <w:proofErr w:type="spellEnd"/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CC4215">
        <w:rPr>
          <w:rFonts w:ascii="Times New Roman" w:eastAsia="Times New Roman" w:hAnsi="Times New Roman" w:cs="Times New Roman"/>
          <w:sz w:val="24"/>
          <w:szCs w:val="24"/>
          <w:lang w:val="az-Latn-AZ"/>
        </w:rPr>
        <w:t>əməkdaşlıq</w:t>
      </w:r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etdiyi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A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zərbaycan 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>R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>espublikası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Mərkəzi 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>B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>ank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>ı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tərəfindən təqdim edilmiş lisenziya əsasında fəaliyyət göstərən </w:t>
      </w:r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Elektron pul təşkilatı(“</w:t>
      </w:r>
      <w:proofErr w:type="spellStart"/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Cuzdan</w:t>
      </w:r>
      <w:proofErr w:type="spellEnd"/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” MMC</w:t>
      </w:r>
      <w:r w:rsidR="0050121B">
        <w:rPr>
          <w:rFonts w:ascii="Times New Roman" w:eastAsia="Times New Roman" w:hAnsi="Times New Roman" w:cs="Times New Roman"/>
          <w:sz w:val="24"/>
          <w:szCs w:val="24"/>
          <w:lang w:val="az-Latn-AZ"/>
        </w:rPr>
        <w:t>, bundan sonra – “Elektron pul təşkilatı”</w:t>
      </w:r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)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31212D">
        <w:rPr>
          <w:rFonts w:ascii="Times New Roman" w:eastAsia="Times New Roman" w:hAnsi="Times New Roman" w:cs="Times New Roman"/>
          <w:sz w:val="24"/>
          <w:szCs w:val="24"/>
          <w:lang w:val="az-Latn-AZ"/>
        </w:rPr>
        <w:t>vasitəsilə əldə edə</w:t>
      </w:r>
      <w:r w:rsidRPr="005E663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bilər. </w:t>
      </w:r>
      <w:r w:rsidR="00CC421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Bunun üçün İstifadəçi </w:t>
      </w:r>
      <w:r w:rsidR="00992BA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T10-da qeydiyyatdan keçdikdən sonra </w:t>
      </w:r>
      <w:r w:rsidR="00CC421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şəxsi kabinetində bank kartı məlumatlarını daxil etməlidir. T10 </w:t>
      </w:r>
      <w:r w:rsidR="0050121B">
        <w:rPr>
          <w:rFonts w:ascii="Times New Roman" w:eastAsia="Times New Roman" w:hAnsi="Times New Roman" w:cs="Times New Roman"/>
          <w:sz w:val="24"/>
          <w:szCs w:val="24"/>
          <w:lang w:val="az-Latn-AZ"/>
        </w:rPr>
        <w:t>tərəfindən İstifadəçinin Mükafatın əldə edilməsi sorğusu Elektron pul təşkilatına göndərilir.</w:t>
      </w:r>
    </w:p>
    <w:p w14:paraId="64CF3473" w14:textId="2AF03101" w:rsidR="00C2196B" w:rsidRDefault="0050121B" w:rsidP="007F0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Elektron pul təşkilatı İstifadəçinin bank kartı məlumatlarının saxlanılması üçün İstifadəçini müvafiq (Elektron pul təşkilatı</w:t>
      </w:r>
      <w:r w:rsidR="0067273F">
        <w:rPr>
          <w:rFonts w:ascii="Times New Roman" w:eastAsia="Times New Roman" w:hAnsi="Times New Roman" w:cs="Times New Roman"/>
          <w:sz w:val="24"/>
          <w:szCs w:val="24"/>
          <w:lang w:val="az-Latn-AZ"/>
        </w:rPr>
        <w:t>nın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və ya onun əməkdaşlıq etdiyi bank</w:t>
      </w:r>
      <w:r w:rsidR="00263753">
        <w:rPr>
          <w:rFonts w:ascii="Times New Roman" w:eastAsia="Times New Roman" w:hAnsi="Times New Roman" w:cs="Times New Roman"/>
          <w:sz w:val="24"/>
          <w:szCs w:val="24"/>
          <w:lang w:val="az-Latn-AZ"/>
        </w:rPr>
        <w:t>(lar)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ın) İnternet sayt səhifəsinə yönləndirir. Bu açılan səhifədə bank kartı məlumatları qeyd edilir və İstifadəçinin mobil telefonuna 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bank tərəfindən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göndərilən OT</w:t>
      </w:r>
      <w:r w:rsidR="00AB5B75">
        <w:rPr>
          <w:rFonts w:ascii="Times New Roman" w:eastAsia="Times New Roman" w:hAnsi="Times New Roman" w:cs="Times New Roman"/>
          <w:sz w:val="24"/>
          <w:szCs w:val="24"/>
          <w:lang w:val="az-Latn-AZ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kod daxil edilərək təsdiq edilir.</w:t>
      </w:r>
    </w:p>
    <w:p w14:paraId="7C1C000F" w14:textId="30442FE2" w:rsidR="0050121B" w:rsidRDefault="0050121B" w:rsidP="007F0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Elektron pul təşkilatı 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>və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ya bank </w:t>
      </w:r>
      <w:r w:rsidR="00AB5B7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T10-da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İstifadəçinin bank kartı </w:t>
      </w:r>
      <w:r w:rsidR="00AB5B75">
        <w:rPr>
          <w:rFonts w:ascii="Times New Roman" w:eastAsia="Times New Roman" w:hAnsi="Times New Roman" w:cs="Times New Roman"/>
          <w:sz w:val="24"/>
          <w:szCs w:val="24"/>
          <w:lang w:val="az-Latn-AZ"/>
        </w:rPr>
        <w:t>məlumatlarına eyniləşdirmə kodunu təqdim edir və bu eyniləşdirmə kodu İstifadəçinin profili ilə eyniləşdirilir.</w:t>
      </w:r>
    </w:p>
    <w:p w14:paraId="593B28F2" w14:textId="4859E5DE" w:rsidR="00AB5B75" w:rsidRDefault="00AB5B75" w:rsidP="007F0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İstifadəçi ödənişi qəbul etmək istədikdə sorğu göndərdiyi zaman ödəniləcək məbləğ T10-da İstifadəçinin eyniləşdirmə koduna əsasən saxlanılmış bank kartına göndəril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məsi Elektron 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>p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ul 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>t</w:t>
      </w:r>
      <w:r w:rsidR="00DF0CBA">
        <w:rPr>
          <w:rFonts w:ascii="Times New Roman" w:eastAsia="Times New Roman" w:hAnsi="Times New Roman" w:cs="Times New Roman"/>
          <w:sz w:val="24"/>
          <w:szCs w:val="24"/>
          <w:lang w:val="az-Latn-AZ"/>
        </w:rPr>
        <w:t>əşkilatı</w:t>
      </w:r>
      <w:r w:rsidR="006C7C5D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tərəfindən təmin </w:t>
      </w:r>
      <w:proofErr w:type="spellStart"/>
      <w:r w:rsidR="006C7C5D">
        <w:rPr>
          <w:rFonts w:ascii="Times New Roman" w:eastAsia="Times New Roman" w:hAnsi="Times New Roman" w:cs="Times New Roman"/>
          <w:sz w:val="24"/>
          <w:szCs w:val="24"/>
          <w:lang w:val="az-Latn-AZ"/>
        </w:rPr>
        <w:t>ediləcək</w:t>
      </w:r>
      <w:r w:rsidR="00347284">
        <w:rPr>
          <w:rFonts w:ascii="Times New Roman" w:eastAsia="Times New Roman" w:hAnsi="Times New Roman" w:cs="Times New Roman"/>
          <w:sz w:val="24"/>
          <w:szCs w:val="24"/>
          <w:lang w:val="az-Latn-AZ"/>
        </w:rPr>
        <w:t>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14:paraId="4D9EC286" w14:textId="77777777" w:rsidR="00AB5B75" w:rsidRDefault="00DF615A" w:rsidP="007F0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 </w:t>
      </w:r>
      <w:r w:rsidR="00987C78">
        <w:rPr>
          <w:rFonts w:ascii="Times New Roman" w:eastAsia="Times New Roman" w:hAnsi="Times New Roman" w:cs="Times New Roman"/>
          <w:sz w:val="24"/>
          <w:szCs w:val="24"/>
          <w:lang w:val="az-Latn-AZ"/>
        </w:rPr>
        <w:t>hər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DF331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bir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həftə bitdikdən sonra </w:t>
      </w:r>
      <w:r w:rsidR="00987C7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(bazar ertəsi günü 00.00-dan başlayaraq – bazar günü 23.59-dək) yığılmış Mükafatın bank kartına </w:t>
      </w:r>
      <w:r w:rsidR="00DD58BF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köçürülməsini </w:t>
      </w:r>
      <w:r w:rsidR="0026693B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yuxarıda qeyd edilən qaydada </w:t>
      </w:r>
      <w:r w:rsidR="00987C78">
        <w:rPr>
          <w:rFonts w:ascii="Times New Roman" w:eastAsia="Times New Roman" w:hAnsi="Times New Roman" w:cs="Times New Roman"/>
          <w:sz w:val="24"/>
          <w:szCs w:val="24"/>
          <w:lang w:val="az-Latn-AZ"/>
        </w:rPr>
        <w:t>sorğulaya bilər.</w:t>
      </w:r>
    </w:p>
    <w:p w14:paraId="5E997D1F" w14:textId="77777777" w:rsidR="0026693B" w:rsidRPr="00DF3318" w:rsidRDefault="00B85B58" w:rsidP="007F0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İstifadəçi</w:t>
      </w:r>
      <w:r w:rsidR="00E2058E">
        <w:rPr>
          <w:rFonts w:ascii="Times New Roman" w:eastAsia="Times New Roman" w:hAnsi="Times New Roman" w:cs="Times New Roman"/>
          <w:sz w:val="24"/>
          <w:szCs w:val="24"/>
          <w:lang w:val="az-Latn-AZ"/>
        </w:rPr>
        <w:t>nin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A0577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bank kartına </w:t>
      </w:r>
      <w:r w:rsidR="00E2058E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Mükafatın </w:t>
      </w:r>
      <w:r w:rsidR="00DD58BF">
        <w:rPr>
          <w:rFonts w:ascii="Times New Roman" w:eastAsia="Times New Roman" w:hAnsi="Times New Roman" w:cs="Times New Roman"/>
          <w:sz w:val="24"/>
          <w:szCs w:val="24"/>
          <w:lang w:val="az-Latn-AZ"/>
        </w:rPr>
        <w:t>ödənilməsi</w:t>
      </w:r>
      <w:r w:rsidR="00A0577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həmin məbləğin 5% (beş faizi) həcmində Lisenziarın xidmət haqqı çıxılmaqla həyata keçirilir.</w:t>
      </w:r>
    </w:p>
    <w:p w14:paraId="4162046D" w14:textId="77777777" w:rsidR="00C2196B" w:rsidRDefault="00907279" w:rsidP="00C21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az-Latn-AZ"/>
        </w:rPr>
        <w:pict w14:anchorId="2BE9C1F0">
          <v:rect id="_x0000_i1030" alt="" style="width:468pt;height:.05pt;mso-width-percent:0;mso-height-percent:0;mso-width-percent:0;mso-height-percent:0" o:hralign="center" o:bullet="t" o:hrstd="t" o:hr="t" fillcolor="#a0a0a0" stroked="f"/>
        </w:pict>
      </w:r>
    </w:p>
    <w:p w14:paraId="68508E3B" w14:textId="77777777" w:rsidR="00551D23" w:rsidRDefault="00551D23" w:rsidP="0055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6D55F5" w14:textId="77777777" w:rsidR="00551D23" w:rsidRPr="00FE43C6" w:rsidRDefault="00FE43C6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FE43C6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4</w:t>
      </w:r>
      <w:r w:rsidR="00551D23" w:rsidRPr="00FE43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="00E64026" w:rsidRPr="00FE43C6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Fərdi </w:t>
      </w:r>
      <w:r w:rsidRPr="00FE43C6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məlumatlar</w:t>
      </w:r>
    </w:p>
    <w:p w14:paraId="7E8780C0" w14:textId="77777777" w:rsidR="00551D23" w:rsidRPr="00551D23" w:rsidRDefault="00551D23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634368" w14:textId="77777777" w:rsidR="00551D23" w:rsidRPr="00551D23" w:rsidRDefault="00FE43C6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43C6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4</w:t>
      </w:r>
      <w:r w:rsidR="00551D23" w:rsidRPr="00FE43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.1.</w:t>
      </w:r>
      <w:r w:rsidR="00551D23" w:rsidRPr="00551D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11389">
        <w:rPr>
          <w:rFonts w:ascii="Times New Roman" w:eastAsia="Times New Roman" w:hAnsi="Times New Roman" w:cs="Times New Roman"/>
          <w:sz w:val="24"/>
          <w:szCs w:val="24"/>
          <w:lang w:val="az-Latn-AZ"/>
        </w:rPr>
        <w:t>T10-na qoşularaq və ondan istifadə edərək</w:t>
      </w:r>
      <w:r w:rsidR="00D11389" w:rsidRPr="00FE43C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FE43C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İstifadəçinin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fərdi</w:t>
      </w:r>
      <w:r w:rsidRPr="00FE43C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məlumatları İstifadəçi və ya İstifadəçinin hüquqi münasibətdə olduğu Taksi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parkı</w:t>
      </w:r>
      <w:r w:rsidRPr="00FE43C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tərəfindən daxil edilə bilər.</w:t>
      </w:r>
    </w:p>
    <w:p w14:paraId="0E1DB7CA" w14:textId="77777777" w:rsidR="00551D23" w:rsidRPr="00551D23" w:rsidRDefault="00551D23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206D0B" w14:textId="77777777" w:rsidR="00551D23" w:rsidRPr="00E32688" w:rsidRDefault="00E32688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E3268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551D23" w:rsidRPr="00E32688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.2.</w:t>
      </w:r>
      <w:r w:rsidR="00551D23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07486F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>İstifadəçi</w:t>
      </w:r>
      <w:r w:rsidR="00AA6F62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bu Razılaşmanı təsdiqləməklə</w:t>
      </w:r>
      <w:r w:rsidR="0007486F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Lisenziarın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bu Razılaşmanın</w:t>
      </w:r>
      <w:r w:rsidR="0007486F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icrası, o cümlədən İstifadəçi ilə hüquqi münasibətdə olduğu Taksi Parkı, habelə İstifadəçi və </w:t>
      </w:r>
      <w:r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>Elektron pul təşkilatı</w:t>
      </w:r>
      <w:r w:rsidR="0007486F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arasında qarşılıqlı əlaqənin təmin edilməsi məqsədilə T10-a daxil edilmiş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fərdi</w:t>
      </w:r>
      <w:r w:rsidR="0007486F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məlumatlarının 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toplanmasına, </w:t>
      </w:r>
      <w:r w:rsidR="0007486F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emalına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(işlənilməsinə)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>, ötürülməsinə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07486F" w:rsidRPr="00E32688">
        <w:rPr>
          <w:rFonts w:ascii="Times New Roman" w:eastAsia="Times New Roman" w:hAnsi="Times New Roman" w:cs="Times New Roman"/>
          <w:sz w:val="24"/>
          <w:szCs w:val="24"/>
          <w:lang w:val="az-Latn-AZ"/>
        </w:rPr>
        <w:t>razılıq verir.</w:t>
      </w:r>
    </w:p>
    <w:p w14:paraId="6803FC5C" w14:textId="77777777" w:rsidR="00551D23" w:rsidRPr="00E32688" w:rsidRDefault="00551D23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</w:p>
    <w:p w14:paraId="7BF54C8E" w14:textId="77777777" w:rsidR="00551D23" w:rsidRPr="00F827A6" w:rsidRDefault="00F827A6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767390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4</w:t>
      </w:r>
      <w:r w:rsidR="00551D23" w:rsidRPr="00767390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.3.</w:t>
      </w:r>
      <w:r w:rsidR="00551D23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 başa düşür ki, 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Lisenziar, 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İstifadəçinin hüquqi münasibətdə olduğu Taksi Parkı, onun 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>T10-na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daxil etdiyi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fərdi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məlumatlara çıxış imkanı əldə edəcək.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Fərdi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məlumatlara giriş həmçinin 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bu Razılaşmanın 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>3.3-cü bənd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>in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>ə uyğun olaraq İstifadəçi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>nin bank kartına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pul köçürməsi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>ni həyata keçirən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Elektron pul təşkilatına və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bu Razılaşmanın icra edilməsi məqsədilə 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>Elektron pul təşkilatının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əməkdaşlıq etdiyi bank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>(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>lar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>)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>a</w:t>
      </w:r>
      <w:r w:rsidR="00596400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>d</w:t>
      </w:r>
      <w:r w:rsidR="00596400">
        <w:rPr>
          <w:rFonts w:ascii="Times New Roman" w:eastAsia="Times New Roman" w:hAnsi="Times New Roman" w:cs="Times New Roman"/>
          <w:sz w:val="24"/>
          <w:szCs w:val="24"/>
          <w:lang w:val="az-Latn-AZ"/>
        </w:rPr>
        <w:t>a</w:t>
      </w:r>
      <w:r w:rsidR="00291035"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veril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>ir</w:t>
      </w:r>
      <w:r w:rsidR="00551D23" w:rsidRPr="00F827A6">
        <w:rPr>
          <w:rFonts w:ascii="Times New Roman" w:eastAsia="Times New Roman" w:hAnsi="Times New Roman" w:cs="Times New Roman"/>
          <w:sz w:val="24"/>
          <w:szCs w:val="24"/>
          <w:lang w:val="az-Latn-AZ"/>
        </w:rPr>
        <w:t>.</w:t>
      </w:r>
    </w:p>
    <w:p w14:paraId="0C86DC73" w14:textId="77777777" w:rsidR="00551D23" w:rsidRPr="00F827A6" w:rsidRDefault="00551D23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</w:p>
    <w:p w14:paraId="2CC3DACE" w14:textId="77777777" w:rsidR="00F827A6" w:rsidRDefault="00F827A6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767390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lastRenderedPageBreak/>
        <w:t>4.4</w:t>
      </w:r>
      <w:r w:rsidR="00551D23" w:rsidRPr="00767390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.</w:t>
      </w:r>
      <w:r w:rsidR="00551D23" w:rsidRPr="00F827A6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İstifadəçi Lisenziara, </w:t>
      </w:r>
      <w:r w:rsidRPr="00291035">
        <w:rPr>
          <w:rFonts w:ascii="Times New Roman" w:eastAsia="Times New Roman" w:hAnsi="Times New Roman" w:cs="Times New Roman"/>
          <w:sz w:val="24"/>
          <w:szCs w:val="24"/>
          <w:lang w:val="az-Latn-AZ"/>
        </w:rPr>
        <w:t>İstifadəçinin hüquqi münasibətdə olduğu Taksi Parkı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na, T10-da daxil etdiyi fərdi məlumatlarının </w:t>
      </w:r>
      <w:r w:rsidR="005E0F1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toplanması, emalı (işlənilməsi) və Elektron pul təşkilatına ötürülməsinə </w:t>
      </w:r>
      <w:r w:rsidR="00767390" w:rsidRPr="00767390">
        <w:rPr>
          <w:rFonts w:ascii="Times New Roman" w:eastAsia="Times New Roman" w:hAnsi="Times New Roman" w:cs="Times New Roman"/>
          <w:sz w:val="24"/>
          <w:szCs w:val="24"/>
          <w:lang w:val="az-Latn-AZ"/>
        </w:rPr>
        <w:t>(</w:t>
      </w:r>
      <w:r w:rsidR="00767390">
        <w:rPr>
          <w:rFonts w:ascii="Times New Roman" w:eastAsia="Times New Roman" w:hAnsi="Times New Roman" w:cs="Times New Roman"/>
          <w:sz w:val="24"/>
          <w:szCs w:val="24"/>
          <w:lang w:val="az-Latn-AZ"/>
        </w:rPr>
        <w:t>bu Razılaşmanın icra edilməsi məqsədilə Elektron pul təşkilatının əməkdaşlıq etdiyi bank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>(</w:t>
      </w:r>
      <w:r w:rsidR="00767390">
        <w:rPr>
          <w:rFonts w:ascii="Times New Roman" w:eastAsia="Times New Roman" w:hAnsi="Times New Roman" w:cs="Times New Roman"/>
          <w:sz w:val="24"/>
          <w:szCs w:val="24"/>
          <w:lang w:val="az-Latn-AZ"/>
        </w:rPr>
        <w:t>lar</w:t>
      </w:r>
      <w:r w:rsidR="00C10066">
        <w:rPr>
          <w:rFonts w:ascii="Times New Roman" w:eastAsia="Times New Roman" w:hAnsi="Times New Roman" w:cs="Times New Roman"/>
          <w:sz w:val="24"/>
          <w:szCs w:val="24"/>
          <w:lang w:val="az-Latn-AZ"/>
        </w:rPr>
        <w:t>)</w:t>
      </w:r>
      <w:r w:rsidR="00767390">
        <w:rPr>
          <w:rFonts w:ascii="Times New Roman" w:eastAsia="Times New Roman" w:hAnsi="Times New Roman" w:cs="Times New Roman"/>
          <w:sz w:val="24"/>
          <w:szCs w:val="24"/>
          <w:lang w:val="az-Latn-AZ"/>
        </w:rPr>
        <w:t>a</w:t>
      </w:r>
      <w:r w:rsidR="00767390" w:rsidRPr="00767390">
        <w:rPr>
          <w:rFonts w:ascii="Times New Roman" w:eastAsia="Times New Roman" w:hAnsi="Times New Roman" w:cs="Times New Roman"/>
          <w:sz w:val="24"/>
          <w:szCs w:val="24"/>
          <w:lang w:val="az-Latn-AZ"/>
        </w:rPr>
        <w:t>)</w:t>
      </w:r>
      <w:r w:rsidR="005E0F14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="00767390">
        <w:rPr>
          <w:rFonts w:ascii="Times New Roman" w:eastAsia="Times New Roman" w:hAnsi="Times New Roman" w:cs="Times New Roman"/>
          <w:sz w:val="24"/>
          <w:szCs w:val="24"/>
          <w:lang w:val="az-Latn-AZ"/>
        </w:rPr>
        <w:t>razılıq verir. Bu razılıq İstifadəçinin T10-dan istifadə etdiyi müddətdə qüvvədədir.</w:t>
      </w:r>
    </w:p>
    <w:p w14:paraId="70ADDF0F" w14:textId="77777777" w:rsidR="00767390" w:rsidRDefault="00767390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</w:p>
    <w:p w14:paraId="59533490" w14:textId="77777777" w:rsidR="00767390" w:rsidRDefault="00767390" w:rsidP="00FE4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767390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4.5.</w:t>
      </w:r>
      <w:r w:rsidRPr="0076739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Fərdi </w:t>
      </w:r>
      <w:r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məlumatlar </w:t>
      </w:r>
      <w:r w:rsidR="0044288A">
        <w:rPr>
          <w:rFonts w:ascii="Times New Roman" w:eastAsia="Times New Roman" w:hAnsi="Times New Roman" w:cs="Times New Roman"/>
          <w:sz w:val="24"/>
          <w:szCs w:val="24"/>
          <w:lang w:val="az-Latn-AZ"/>
        </w:rPr>
        <w:t>Taksi parkın, Lisenziarın və Elektron pul təşkilatının müvafiq informasiya sistemində qanunvericilik və daxili qaydalarla müəyyən edilmiş müddət ərzində saxlanılır, arxivləşdirilir və məhv edilir.</w:t>
      </w:r>
    </w:p>
    <w:p w14:paraId="66C084A1" w14:textId="77777777" w:rsidR="00C3001A" w:rsidRDefault="00907279" w:rsidP="00C30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az-Latn-AZ"/>
        </w:rPr>
        <w:pict w14:anchorId="454BB171">
          <v:rect id="_x0000_i1031" alt="" style="width:468pt;height:.05pt;mso-width-percent:0;mso-height-percent:0;mso-width-percent:0;mso-height-percent:0" o:hralign="center" o:bullet="t" o:hrstd="t" o:hr="t" fillcolor="#a0a0a0" stroked="f"/>
        </w:pict>
      </w:r>
    </w:p>
    <w:p w14:paraId="02AD10F3" w14:textId="77777777" w:rsidR="00C2196B" w:rsidRPr="005E663A" w:rsidRDefault="00C9706F" w:rsidP="00C21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5</w:t>
      </w:r>
      <w:r w:rsidR="00C2196B"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Ə</w:t>
      </w:r>
      <w:r w:rsidRPr="005E663A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lavə şərtlər</w:t>
      </w:r>
    </w:p>
    <w:p w14:paraId="446FE270" w14:textId="77777777" w:rsidR="00C2196B" w:rsidRPr="00613DFC" w:rsidRDefault="00C819C3" w:rsidP="00613DFC">
      <w:pPr>
        <w:pStyle w:val="NoSpacing"/>
        <w:rPr>
          <w:rFonts w:ascii="Times New Roman" w:hAnsi="Times New Roman" w:cs="Times New Roman"/>
          <w:sz w:val="24"/>
          <w:szCs w:val="24"/>
          <w:lang w:val="az-Latn-AZ"/>
        </w:rPr>
      </w:pPr>
      <w:r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5</w:t>
      </w:r>
      <w:r w:rsidR="00C2196B"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.1</w:t>
      </w:r>
      <w:r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. </w:t>
      </w:r>
      <w:r w:rsidR="00677EF9" w:rsidRPr="00613DFC">
        <w:rPr>
          <w:rFonts w:ascii="Times New Roman" w:hAnsi="Times New Roman" w:cs="Times New Roman"/>
          <w:sz w:val="24"/>
          <w:szCs w:val="24"/>
          <w:lang w:val="az-Latn-AZ"/>
        </w:rPr>
        <w:t>Lisenziar</w:t>
      </w:r>
      <w:r w:rsidR="00072D76" w:rsidRPr="00613DFC">
        <w:rPr>
          <w:rFonts w:ascii="Times New Roman" w:hAnsi="Times New Roman" w:cs="Times New Roman"/>
          <w:sz w:val="24"/>
          <w:szCs w:val="24"/>
          <w:lang w:val="az-Latn-AZ"/>
        </w:rPr>
        <w:t>ın hüquqları</w:t>
      </w:r>
      <w:r w:rsidR="00677EF9" w:rsidRPr="00613DFC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134ECA52" w14:textId="77777777" w:rsidR="00677EF9" w:rsidRPr="00613DFC" w:rsidRDefault="00677EF9" w:rsidP="00613DFC">
      <w:pPr>
        <w:pStyle w:val="NoSpacing"/>
        <w:rPr>
          <w:rFonts w:ascii="Times New Roman" w:hAnsi="Times New Roman" w:cs="Times New Roman"/>
          <w:sz w:val="24"/>
          <w:szCs w:val="24"/>
          <w:lang w:val="az-Latn-AZ"/>
        </w:rPr>
      </w:pPr>
      <w:r w:rsidRPr="00613DFC">
        <w:rPr>
          <w:rFonts w:ascii="Times New Roman" w:hAnsi="Times New Roman" w:cs="Times New Roman"/>
          <w:sz w:val="24"/>
          <w:szCs w:val="24"/>
          <w:lang w:val="az-Latn-AZ"/>
        </w:rPr>
        <w:t>5.1.1. T10-</w:t>
      </w:r>
      <w:r w:rsidR="00072D76" w:rsidRPr="00613DFC">
        <w:rPr>
          <w:rFonts w:ascii="Times New Roman" w:hAnsi="Times New Roman" w:cs="Times New Roman"/>
          <w:sz w:val="24"/>
          <w:szCs w:val="24"/>
          <w:lang w:val="az-Latn-AZ"/>
        </w:rPr>
        <w:t>dan istifadəyə məhdudiyyətlər qoymaq;</w:t>
      </w:r>
    </w:p>
    <w:p w14:paraId="50B457EC" w14:textId="77777777" w:rsidR="00072D76" w:rsidRPr="00613DFC" w:rsidRDefault="00072D76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13DFC">
        <w:rPr>
          <w:rFonts w:ascii="Times New Roman" w:hAnsi="Times New Roman" w:cs="Times New Roman"/>
          <w:sz w:val="24"/>
          <w:szCs w:val="24"/>
          <w:lang w:val="az-Latn-AZ"/>
        </w:rPr>
        <w:t>5.1.2. T10-nun və ya onun ayrı-ayrı funksiyalarının fəaliyyətinin dayandırılmasına səbəb olan profilaktik təmir işlərini həyata keçirmək;</w:t>
      </w:r>
    </w:p>
    <w:p w14:paraId="319DD20D" w14:textId="77777777" w:rsidR="00072D76" w:rsidRDefault="00072D76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13DFC">
        <w:rPr>
          <w:rFonts w:ascii="Times New Roman" w:hAnsi="Times New Roman" w:cs="Times New Roman"/>
          <w:sz w:val="24"/>
          <w:szCs w:val="24"/>
          <w:lang w:val="az-Latn-AZ"/>
        </w:rPr>
        <w:t xml:space="preserve">5.1.3. Taksi parkın platformasında olan hesabata uyğun İstifadəçi 14 təqvim günü ərzində fəaliyyətdə olmadığı </w:t>
      </w:r>
      <w:r w:rsidR="00484330" w:rsidRPr="00613DFC">
        <w:rPr>
          <w:rFonts w:ascii="Times New Roman" w:hAnsi="Times New Roman" w:cs="Times New Roman"/>
          <w:sz w:val="24"/>
          <w:szCs w:val="24"/>
          <w:lang w:val="az-Latn-AZ"/>
        </w:rPr>
        <w:t>(taksi xidmətlərini göstərmədiyi) halda</w:t>
      </w:r>
      <w:r w:rsidR="0024177E" w:rsidRPr="00613DFC">
        <w:rPr>
          <w:rFonts w:ascii="Times New Roman" w:hAnsi="Times New Roman" w:cs="Times New Roman"/>
          <w:sz w:val="24"/>
          <w:szCs w:val="24"/>
          <w:lang w:val="az-Latn-AZ"/>
        </w:rPr>
        <w:t>, İstifadəçinin T10-da qeydiyyatını ləğv etmək</w:t>
      </w:r>
      <w:r w:rsidR="00484330" w:rsidRPr="00613DFC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E9003FC" w14:textId="77777777" w:rsidR="00C3001A" w:rsidRPr="00613DFC" w:rsidRDefault="00C3001A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5F5840F" w14:textId="77777777" w:rsidR="00C2196B" w:rsidRDefault="00554A9D" w:rsidP="00C3001A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613DFC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5</w:t>
      </w:r>
      <w:r w:rsidR="00C2196B" w:rsidRPr="00613DFC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.2</w:t>
      </w:r>
      <w:r w:rsidRPr="00613DFC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.</w:t>
      </w:r>
      <w:r w:rsidR="000173E4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İstifadəçi Lisenziarın intellektual fəaliyyətin nəticələrinə olan müstəsna hüquqlarını pozmadığını və pozmayacağını bildirir və zəmanət verir.</w:t>
      </w:r>
    </w:p>
    <w:p w14:paraId="76D7FF0D" w14:textId="77777777" w:rsidR="00C3001A" w:rsidRPr="00613DFC" w:rsidRDefault="00C3001A" w:rsidP="00C3001A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</w:p>
    <w:p w14:paraId="57607A20" w14:textId="2500A328" w:rsidR="00C2196B" w:rsidRDefault="00554A9D" w:rsidP="00C3001A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613DFC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5</w:t>
      </w:r>
      <w:r w:rsidR="00C2196B" w:rsidRPr="00613DFC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.3</w:t>
      </w:r>
      <w:r w:rsidRPr="00613DFC">
        <w:rPr>
          <w:rFonts w:ascii="Times New Roman" w:eastAsia="Times New Roman" w:hAnsi="Times New Roman" w:cs="Times New Roman"/>
          <w:b/>
          <w:bCs/>
          <w:sz w:val="24"/>
          <w:szCs w:val="24"/>
          <w:lang w:val="az-Latn-AZ"/>
        </w:rPr>
        <w:t>.</w:t>
      </w:r>
      <w:r w:rsidR="0021067E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İstifadəçi </w:t>
      </w:r>
      <w:r w:rsidR="00D00737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Taksi Parkına və </w:t>
      </w:r>
      <w:proofErr w:type="spellStart"/>
      <w:r w:rsidR="00D00737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Lisenziara</w:t>
      </w:r>
      <w:proofErr w:type="spellEnd"/>
      <w:r w:rsidR="00D00737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təqdim etdiyi </w:t>
      </w:r>
      <w:r w:rsidR="005B48DC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fərdi məlumatları</w:t>
      </w:r>
      <w:r w:rsidR="000D231E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n</w:t>
      </w:r>
      <w:r w:rsidR="005B48DC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D231E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dəqiqliyinə və dürüstlüyünə </w:t>
      </w:r>
      <w:r w:rsidR="0021067E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zəmanət verir. İstifadəçi Xidmətdən istifadə zamanı təqdim </w:t>
      </w:r>
      <w:r w:rsidR="00406E23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etdiyi</w:t>
      </w:r>
      <w:r w:rsidR="0021067E" w:rsidRPr="00613DFC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 xml:space="preserve"> məlumatlara, habelə Xidmətin digər istifadəçiləri, o cümlədən Taksi Parkı ilə qarşılıqlı əlaqəyə görə məsuliyyət daşıyır.</w:t>
      </w:r>
    </w:p>
    <w:p w14:paraId="2B3A06C0" w14:textId="77777777" w:rsidR="00C3001A" w:rsidRPr="00613DFC" w:rsidRDefault="00C3001A" w:rsidP="00C3001A">
      <w:pPr>
        <w:pStyle w:val="NoSpacing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az-Latn-AZ"/>
        </w:rPr>
      </w:pPr>
    </w:p>
    <w:p w14:paraId="6C21C784" w14:textId="77777777" w:rsidR="00C2196B" w:rsidRDefault="00554A9D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5</w:t>
      </w:r>
      <w:r w:rsidR="00C2196B"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.4</w:t>
      </w:r>
      <w:r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="000D231E" w:rsidRPr="00613DFC">
        <w:rPr>
          <w:rFonts w:ascii="Times New Roman" w:hAnsi="Times New Roman" w:cs="Times New Roman"/>
          <w:sz w:val="24"/>
          <w:szCs w:val="24"/>
          <w:lang w:val="az-Latn-AZ"/>
        </w:rPr>
        <w:t xml:space="preserve"> Razılaşmanın hər hansı müddəası Azərbaycan Respublikasının qanunvericiliyinə uyğun olaraq etibarsız hesab edildiyi təqdirdə, digər müddəalar qüvvədə qalır və Razılaşma Tərəflər tərəfindən etibarsız müddəa nəzərə alınmadan tam həcmdə icra edilir.</w:t>
      </w:r>
    </w:p>
    <w:p w14:paraId="66F01600" w14:textId="77777777" w:rsidR="00C3001A" w:rsidRPr="00613DFC" w:rsidRDefault="00C3001A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388F25E" w14:textId="77777777" w:rsidR="00C2196B" w:rsidRDefault="00554A9D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5</w:t>
      </w:r>
      <w:r w:rsidR="00C2196B"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.5</w:t>
      </w:r>
      <w:r w:rsidRPr="00613DFC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="00087A05" w:rsidRPr="00613DFC">
        <w:rPr>
          <w:rFonts w:ascii="Times New Roman" w:hAnsi="Times New Roman" w:cs="Times New Roman"/>
          <w:sz w:val="24"/>
          <w:szCs w:val="24"/>
          <w:lang w:val="az-Latn-AZ"/>
        </w:rPr>
        <w:t xml:space="preserve"> Lisenziar aşağıdakı</w:t>
      </w:r>
      <w:r w:rsidR="00613DFC">
        <w:rPr>
          <w:rFonts w:ascii="Times New Roman" w:hAnsi="Times New Roman" w:cs="Times New Roman"/>
          <w:sz w:val="24"/>
          <w:szCs w:val="24"/>
          <w:lang w:val="az-Latn-AZ"/>
        </w:rPr>
        <w:t xml:space="preserve"> hallarda heç bir</w:t>
      </w:r>
      <w:r w:rsidR="00087A05" w:rsidRPr="00613DF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613DFC" w:rsidRPr="00613DFC">
        <w:rPr>
          <w:rFonts w:ascii="Times New Roman" w:hAnsi="Times New Roman" w:cs="Times New Roman"/>
          <w:sz w:val="24"/>
          <w:szCs w:val="24"/>
          <w:lang w:val="az-Latn-AZ"/>
        </w:rPr>
        <w:t>məsuliyyət daşımır:</w:t>
      </w:r>
    </w:p>
    <w:p w14:paraId="57C6B6FF" w14:textId="77777777" w:rsidR="00613DFC" w:rsidRDefault="00613DFC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13DFC">
        <w:rPr>
          <w:rFonts w:ascii="Times New Roman" w:hAnsi="Times New Roman" w:cs="Times New Roman"/>
          <w:sz w:val="24"/>
          <w:szCs w:val="24"/>
          <w:lang w:val="az-Latn-AZ"/>
        </w:rPr>
        <w:t xml:space="preserve">5.5.1. </w:t>
      </w:r>
      <w:r>
        <w:rPr>
          <w:rFonts w:ascii="Times New Roman" w:hAnsi="Times New Roman" w:cs="Times New Roman"/>
          <w:sz w:val="24"/>
          <w:szCs w:val="24"/>
          <w:lang w:val="az-Latn-AZ"/>
        </w:rPr>
        <w:t>T10-dan</w:t>
      </w:r>
      <w:r w:rsidRPr="00613DFC">
        <w:rPr>
          <w:rFonts w:ascii="Times New Roman" w:hAnsi="Times New Roman" w:cs="Times New Roman"/>
          <w:sz w:val="24"/>
          <w:szCs w:val="24"/>
          <w:lang w:val="az-Latn-AZ"/>
        </w:rPr>
        <w:t xml:space="preserve"> istifadə zamanı İstifadəçiyə </w:t>
      </w:r>
      <w:r>
        <w:rPr>
          <w:rFonts w:ascii="Times New Roman" w:hAnsi="Times New Roman" w:cs="Times New Roman"/>
          <w:sz w:val="24"/>
          <w:szCs w:val="24"/>
          <w:lang w:val="az-Latn-AZ"/>
        </w:rPr>
        <w:t>təqsir</w:t>
      </w:r>
      <w:r w:rsidR="00777627">
        <w:rPr>
          <w:rFonts w:ascii="Times New Roman" w:hAnsi="Times New Roman" w:cs="Times New Roman"/>
          <w:sz w:val="24"/>
          <w:szCs w:val="24"/>
          <w:lang w:val="az-Latn-AZ"/>
        </w:rPr>
        <w:t>siz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olaraq</w:t>
      </w:r>
      <w:r w:rsidR="00777627">
        <w:rPr>
          <w:rFonts w:ascii="Times New Roman" w:hAnsi="Times New Roman" w:cs="Times New Roman"/>
          <w:sz w:val="24"/>
          <w:szCs w:val="24"/>
          <w:lang w:val="az-Latn-AZ"/>
        </w:rPr>
        <w:t>,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777627">
        <w:rPr>
          <w:rFonts w:ascii="Times New Roman" w:hAnsi="Times New Roman" w:cs="Times New Roman"/>
          <w:sz w:val="24"/>
          <w:szCs w:val="24"/>
          <w:lang w:val="az-Latn-AZ"/>
        </w:rPr>
        <w:t xml:space="preserve">təsadüfən </w:t>
      </w:r>
      <w:r>
        <w:rPr>
          <w:rFonts w:ascii="Times New Roman" w:hAnsi="Times New Roman" w:cs="Times New Roman"/>
          <w:sz w:val="24"/>
          <w:szCs w:val="24"/>
          <w:lang w:val="az-Latn-AZ"/>
        </w:rPr>
        <w:t>vurulmuş</w:t>
      </w:r>
      <w:r w:rsidRPr="00613DFC">
        <w:rPr>
          <w:rFonts w:ascii="Times New Roman" w:hAnsi="Times New Roman" w:cs="Times New Roman"/>
          <w:sz w:val="24"/>
          <w:szCs w:val="24"/>
          <w:lang w:val="az-Latn-AZ"/>
        </w:rPr>
        <w:t xml:space="preserve"> hər hansı zərərə, </w:t>
      </w:r>
      <w:r w:rsidR="00777627">
        <w:rPr>
          <w:rFonts w:ascii="Times New Roman" w:hAnsi="Times New Roman" w:cs="Times New Roman"/>
          <w:sz w:val="24"/>
          <w:szCs w:val="24"/>
          <w:lang w:val="az-Latn-AZ"/>
        </w:rPr>
        <w:t>həmçinin əldən çıxmış faydaya görə;</w:t>
      </w:r>
    </w:p>
    <w:p w14:paraId="7D672CF9" w14:textId="77777777" w:rsidR="00777627" w:rsidRDefault="00777627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5.5.2. T10-na, 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 xml:space="preserve">İstifadəçinin </w:t>
      </w:r>
      <w:r>
        <w:rPr>
          <w:rFonts w:ascii="Times New Roman" w:hAnsi="Times New Roman" w:cs="Times New Roman"/>
          <w:sz w:val="24"/>
          <w:szCs w:val="24"/>
          <w:lang w:val="az-Latn-AZ"/>
        </w:rPr>
        <w:t>şəxsi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kabinetinə 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 xml:space="preserve">üçüncü şəxslərin icazəsiz daxil olması, ondan üçüncü şəxslər tərəfindən istifadə edilməsi, İstifadəçi tərəfindən </w:t>
      </w:r>
      <w:r>
        <w:rPr>
          <w:rFonts w:ascii="Times New Roman" w:hAnsi="Times New Roman" w:cs="Times New Roman"/>
          <w:sz w:val="24"/>
          <w:szCs w:val="24"/>
          <w:lang w:val="az-Latn-AZ"/>
        </w:rPr>
        <w:t>Razılaşmanın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 xml:space="preserve"> şərtlərinin pozulması, </w:t>
      </w:r>
      <w:r>
        <w:rPr>
          <w:rFonts w:ascii="Times New Roman" w:hAnsi="Times New Roman" w:cs="Times New Roman"/>
          <w:sz w:val="24"/>
          <w:szCs w:val="24"/>
          <w:lang w:val="az-Latn-AZ"/>
        </w:rPr>
        <w:t>cihazın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>, rabitə xətlərinin işində yaranan nasazlıqlar səbəbindən Xidmətdən istifadə edə bilməməsi ilə əlaqədar yaranan hər hansı ziyana görə</w:t>
      </w:r>
      <w:r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7A355293" w14:textId="77777777" w:rsidR="00777627" w:rsidRDefault="00777627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5.5.3. Ü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 xml:space="preserve">çüncü şəxslərin </w:t>
      </w:r>
      <w:r>
        <w:rPr>
          <w:rFonts w:ascii="Times New Roman" w:hAnsi="Times New Roman" w:cs="Times New Roman"/>
          <w:sz w:val="24"/>
          <w:szCs w:val="24"/>
          <w:lang w:val="az-Latn-AZ"/>
        </w:rPr>
        <w:t>dələduzluğu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 xml:space="preserve">, virus hücumları və/və ya Xidmətə digər </w:t>
      </w:r>
      <w:r w:rsidR="008C6E6C">
        <w:rPr>
          <w:rFonts w:ascii="Times New Roman" w:hAnsi="Times New Roman" w:cs="Times New Roman"/>
          <w:sz w:val="24"/>
          <w:szCs w:val="24"/>
          <w:lang w:val="az-Latn-AZ"/>
        </w:rPr>
        <w:t xml:space="preserve">qeyri-qanuni 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>təsirlər nəticəsində İstifadəçiyə zərər vur</w:t>
      </w:r>
      <w:r>
        <w:rPr>
          <w:rFonts w:ascii="Times New Roman" w:hAnsi="Times New Roman" w:cs="Times New Roman"/>
          <w:sz w:val="24"/>
          <w:szCs w:val="24"/>
          <w:lang w:val="az-Latn-AZ"/>
        </w:rPr>
        <w:t>ul</w:t>
      </w:r>
      <w:r w:rsidRPr="00777627">
        <w:rPr>
          <w:rFonts w:ascii="Times New Roman" w:hAnsi="Times New Roman" w:cs="Times New Roman"/>
          <w:sz w:val="24"/>
          <w:szCs w:val="24"/>
          <w:lang w:val="az-Latn-AZ"/>
        </w:rPr>
        <w:t>duğuna görə</w:t>
      </w:r>
      <w:r w:rsidR="008C6E6C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6AADD6D9" w14:textId="77777777" w:rsidR="008C6E6C" w:rsidRDefault="008C6E6C" w:rsidP="00C300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5.5.4. </w:t>
      </w:r>
      <w:r w:rsidRPr="008C6E6C">
        <w:rPr>
          <w:rFonts w:ascii="Times New Roman" w:hAnsi="Times New Roman" w:cs="Times New Roman"/>
          <w:sz w:val="24"/>
          <w:szCs w:val="24"/>
          <w:lang w:val="az-Latn-AZ"/>
        </w:rPr>
        <w:t>Lisenziardan asılı olmayan səbəblərə görə Xidmətdən istifadənin qeyri-mümkünlüyünə görə, o cümlədən:</w:t>
      </w:r>
    </w:p>
    <w:p w14:paraId="2A183001" w14:textId="77777777" w:rsidR="008C6E6C" w:rsidRDefault="008C6E6C" w:rsidP="008C6E6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8C6E6C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İstifadəçi tərəfindən hər hansı səbəbdən İnternetə </w:t>
      </w:r>
      <w:r w:rsidR="003836C8">
        <w:rPr>
          <w:rFonts w:ascii="Times New Roman" w:hAnsi="Times New Roman" w:cs="Times New Roman"/>
          <w:sz w:val="24"/>
          <w:szCs w:val="24"/>
          <w:lang w:val="az-Latn-AZ"/>
        </w:rPr>
        <w:t>girişin</w:t>
      </w:r>
      <w:r w:rsidRPr="008C6E6C">
        <w:rPr>
          <w:rFonts w:ascii="Times New Roman" w:hAnsi="Times New Roman" w:cs="Times New Roman"/>
          <w:sz w:val="24"/>
          <w:szCs w:val="24"/>
          <w:lang w:val="az-Latn-AZ"/>
        </w:rPr>
        <w:t xml:space="preserve"> itirilməsi, xətalar, çatışmazlıqlar, </w:t>
      </w:r>
      <w:r w:rsidR="003836C8">
        <w:rPr>
          <w:rFonts w:ascii="Times New Roman" w:hAnsi="Times New Roman" w:cs="Times New Roman"/>
          <w:sz w:val="24"/>
          <w:szCs w:val="24"/>
          <w:lang w:val="az-Latn-AZ"/>
        </w:rPr>
        <w:t xml:space="preserve">T10-nun </w:t>
      </w:r>
      <w:r w:rsidRPr="008C6E6C">
        <w:rPr>
          <w:rFonts w:ascii="Times New Roman" w:hAnsi="Times New Roman" w:cs="Times New Roman"/>
          <w:sz w:val="24"/>
          <w:szCs w:val="24"/>
          <w:lang w:val="az-Latn-AZ"/>
        </w:rPr>
        <w:t>iş</w:t>
      </w:r>
      <w:r w:rsidR="003836C8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Pr="008C6E6C">
        <w:rPr>
          <w:rFonts w:ascii="Times New Roman" w:hAnsi="Times New Roman" w:cs="Times New Roman"/>
          <w:sz w:val="24"/>
          <w:szCs w:val="24"/>
          <w:lang w:val="az-Latn-AZ"/>
        </w:rPr>
        <w:t>də və ya məlumatların ötürülməsində fasilələr, rabitə xətlərində nasazlıqlar və digər texniki nasazlıqlar</w:t>
      </w:r>
      <w:r w:rsidR="003836C8">
        <w:rPr>
          <w:rFonts w:ascii="Times New Roman" w:hAnsi="Times New Roman" w:cs="Times New Roman"/>
          <w:sz w:val="24"/>
          <w:szCs w:val="24"/>
          <w:lang w:val="az-Latn-AZ"/>
        </w:rPr>
        <w:t>;</w:t>
      </w:r>
    </w:p>
    <w:p w14:paraId="7CF662C9" w14:textId="77777777" w:rsidR="003836C8" w:rsidRDefault="003836C8" w:rsidP="008C6E6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çüncü şəxslər tərəfindən </w:t>
      </w:r>
      <w:r>
        <w:rPr>
          <w:rFonts w:ascii="Times New Roman" w:hAnsi="Times New Roman" w:cs="Times New Roman"/>
          <w:sz w:val="24"/>
          <w:szCs w:val="24"/>
          <w:lang w:val="az-Latn-AZ"/>
        </w:rPr>
        <w:t>T10-nun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 fəaliyyətinə icazəsiz müdaxilələr, o cümlədən haker hücumları, DDoS hücumları, virus proqramlarının </w:t>
      </w:r>
      <w:r w:rsidR="00535DCF">
        <w:rPr>
          <w:rFonts w:ascii="Times New Roman" w:hAnsi="Times New Roman" w:cs="Times New Roman"/>
          <w:sz w:val="24"/>
          <w:szCs w:val="24"/>
          <w:lang w:val="az-Latn-AZ"/>
        </w:rPr>
        <w:t>təsiri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="00535DCF">
        <w:rPr>
          <w:rFonts w:ascii="Times New Roman" w:hAnsi="Times New Roman" w:cs="Times New Roman"/>
          <w:sz w:val="24"/>
          <w:szCs w:val="24"/>
          <w:lang w:val="az-Latn-AZ"/>
        </w:rPr>
        <w:t>T10-nun</w:t>
      </w:r>
      <w:r w:rsidRPr="003836C8">
        <w:rPr>
          <w:rFonts w:ascii="Times New Roman" w:hAnsi="Times New Roman" w:cs="Times New Roman"/>
          <w:sz w:val="24"/>
          <w:szCs w:val="24"/>
          <w:lang w:val="az-Latn-AZ"/>
        </w:rPr>
        <w:t xml:space="preserve"> işində digər pozuntular;</w:t>
      </w:r>
    </w:p>
    <w:p w14:paraId="1338C3B7" w14:textId="77777777" w:rsidR="00535DCF" w:rsidRDefault="00535DCF" w:rsidP="008C6E6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Fövqəladə hallar (fors-major).</w:t>
      </w:r>
    </w:p>
    <w:p w14:paraId="03B8FF5A" w14:textId="77777777" w:rsidR="00C3001A" w:rsidRPr="00613DFC" w:rsidRDefault="00C3001A" w:rsidP="00C3001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B28D830" w14:textId="77777777" w:rsidR="0067362F" w:rsidRPr="0067362F" w:rsidRDefault="00554A9D" w:rsidP="00C3001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7362F">
        <w:rPr>
          <w:rFonts w:ascii="Times New Roman" w:hAnsi="Times New Roman" w:cs="Times New Roman"/>
          <w:b/>
          <w:sz w:val="24"/>
          <w:szCs w:val="24"/>
          <w:lang w:val="az-Latn-AZ"/>
        </w:rPr>
        <w:t>5</w:t>
      </w:r>
      <w:r w:rsidR="00C2196B" w:rsidRPr="0067362F">
        <w:rPr>
          <w:rFonts w:ascii="Times New Roman" w:hAnsi="Times New Roman" w:cs="Times New Roman"/>
          <w:b/>
          <w:sz w:val="24"/>
          <w:szCs w:val="24"/>
          <w:lang w:val="az-Latn-AZ"/>
        </w:rPr>
        <w:t>.6</w:t>
      </w:r>
      <w:r w:rsidRPr="0067362F">
        <w:rPr>
          <w:rFonts w:ascii="Times New Roman" w:hAnsi="Times New Roman" w:cs="Times New Roman"/>
          <w:b/>
          <w:sz w:val="24"/>
          <w:szCs w:val="24"/>
          <w:lang w:val="az-Latn-AZ"/>
        </w:rPr>
        <w:t>.</w:t>
      </w:r>
      <w:r w:rsidR="000717F9" w:rsidRPr="0067362F">
        <w:rPr>
          <w:rFonts w:ascii="Times New Roman" w:hAnsi="Times New Roman" w:cs="Times New Roman"/>
          <w:sz w:val="24"/>
          <w:szCs w:val="24"/>
          <w:lang w:val="az-Latn-AZ"/>
        </w:rPr>
        <w:t xml:space="preserve"> Lisenziar İstifadəçi ilə Taksi parkı arasında hesablaşmaların tərəfi kimi çıxış etmir, pul köçürmələri və bank əməliyyatlarını həyata keçirmir</w:t>
      </w:r>
      <w:r w:rsidR="005B19EB" w:rsidRPr="0067362F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67362F">
        <w:rPr>
          <w:rFonts w:ascii="Times New Roman" w:hAnsi="Times New Roman" w:cs="Times New Roman"/>
          <w:sz w:val="24"/>
          <w:szCs w:val="24"/>
          <w:lang w:val="az-Latn-AZ"/>
        </w:rPr>
        <w:t xml:space="preserve"> Azərbaycan Resublikası vergi qanunvericiliyi əsasında yaranan vergi öhdəliklərini hər tərəf şəxsən icra edir.</w:t>
      </w:r>
    </w:p>
    <w:sectPr w:rsidR="0067362F" w:rsidRPr="006736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3963D7" w16cex:dateUtc="2025-07-15T18:14:00Z"/>
  <w16cex:commentExtensible w16cex:durableId="3E75DAF8" w16cex:dateUtc="2025-07-15T18:07:00Z"/>
  <w16cex:commentExtensible w16cex:durableId="59AD9100" w16cex:dateUtc="2025-07-15T18:09:00Z"/>
  <w16cex:commentExtensible w16cex:durableId="0114D3CA" w16cex:dateUtc="2025-07-15T18:10:00Z"/>
  <w16cex:commentExtensible w16cex:durableId="66AC50A0" w16cex:dateUtc="2025-07-15T18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23BB9" w14:textId="77777777" w:rsidR="00907279" w:rsidRDefault="00907279" w:rsidP="005B59AD">
      <w:pPr>
        <w:spacing w:after="0" w:line="240" w:lineRule="auto"/>
      </w:pPr>
      <w:r>
        <w:separator/>
      </w:r>
    </w:p>
  </w:endnote>
  <w:endnote w:type="continuationSeparator" w:id="0">
    <w:p w14:paraId="733FC1AC" w14:textId="77777777" w:rsidR="00907279" w:rsidRDefault="00907279" w:rsidP="005B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EC600" w14:textId="77777777" w:rsidR="00907279" w:rsidRDefault="00907279" w:rsidP="005B59AD">
      <w:pPr>
        <w:spacing w:after="0" w:line="240" w:lineRule="auto"/>
      </w:pPr>
      <w:r>
        <w:separator/>
      </w:r>
    </w:p>
  </w:footnote>
  <w:footnote w:type="continuationSeparator" w:id="0">
    <w:p w14:paraId="0DD06870" w14:textId="77777777" w:rsidR="00907279" w:rsidRDefault="00907279" w:rsidP="005B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868A" w14:textId="77777777" w:rsidR="005B59AD" w:rsidRDefault="005B59AD">
    <w:pPr>
      <w:pStyle w:val="Header"/>
    </w:pPr>
    <w:r>
      <w:t>© VOLT CLUB</w:t>
    </w:r>
  </w:p>
  <w:p w14:paraId="44A5320A" w14:textId="77777777" w:rsidR="005B59AD" w:rsidRDefault="005B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20A92E44"/>
    <w:multiLevelType w:val="hybridMultilevel"/>
    <w:tmpl w:val="22185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05230"/>
    <w:multiLevelType w:val="multilevel"/>
    <w:tmpl w:val="60E2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E5CC6"/>
    <w:multiLevelType w:val="multilevel"/>
    <w:tmpl w:val="0FC20A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6277C"/>
    <w:multiLevelType w:val="multilevel"/>
    <w:tmpl w:val="D92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A300A9"/>
    <w:multiLevelType w:val="multilevel"/>
    <w:tmpl w:val="24F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279B6"/>
    <w:multiLevelType w:val="hybridMultilevel"/>
    <w:tmpl w:val="DB282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31507"/>
    <w:multiLevelType w:val="multilevel"/>
    <w:tmpl w:val="C790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6B"/>
    <w:rsid w:val="000173E4"/>
    <w:rsid w:val="0002627E"/>
    <w:rsid w:val="00031EDF"/>
    <w:rsid w:val="00051B44"/>
    <w:rsid w:val="00051E10"/>
    <w:rsid w:val="000717F9"/>
    <w:rsid w:val="00072D76"/>
    <w:rsid w:val="0007486F"/>
    <w:rsid w:val="00087A05"/>
    <w:rsid w:val="000B2FFE"/>
    <w:rsid w:val="000B7261"/>
    <w:rsid w:val="000D231E"/>
    <w:rsid w:val="0010520C"/>
    <w:rsid w:val="00105BEE"/>
    <w:rsid w:val="00111F40"/>
    <w:rsid w:val="00117A30"/>
    <w:rsid w:val="00152786"/>
    <w:rsid w:val="001B1D5B"/>
    <w:rsid w:val="001B775C"/>
    <w:rsid w:val="001D2481"/>
    <w:rsid w:val="001E589C"/>
    <w:rsid w:val="001F193A"/>
    <w:rsid w:val="001F6851"/>
    <w:rsid w:val="0021067E"/>
    <w:rsid w:val="00221AC3"/>
    <w:rsid w:val="00222578"/>
    <w:rsid w:val="002414D5"/>
    <w:rsid w:val="0024177E"/>
    <w:rsid w:val="00244E28"/>
    <w:rsid w:val="00246842"/>
    <w:rsid w:val="00257FE6"/>
    <w:rsid w:val="00263753"/>
    <w:rsid w:val="0026693B"/>
    <w:rsid w:val="002804E6"/>
    <w:rsid w:val="00291035"/>
    <w:rsid w:val="00291335"/>
    <w:rsid w:val="002A3A83"/>
    <w:rsid w:val="002F2C31"/>
    <w:rsid w:val="00302E53"/>
    <w:rsid w:val="0031212D"/>
    <w:rsid w:val="0032002A"/>
    <w:rsid w:val="00347284"/>
    <w:rsid w:val="00361E87"/>
    <w:rsid w:val="00365518"/>
    <w:rsid w:val="003836C8"/>
    <w:rsid w:val="003A1EA5"/>
    <w:rsid w:val="004063EB"/>
    <w:rsid w:val="00406E23"/>
    <w:rsid w:val="00417591"/>
    <w:rsid w:val="00432DBF"/>
    <w:rsid w:val="0044288A"/>
    <w:rsid w:val="00453147"/>
    <w:rsid w:val="00463D7F"/>
    <w:rsid w:val="004676CE"/>
    <w:rsid w:val="00484330"/>
    <w:rsid w:val="00491219"/>
    <w:rsid w:val="00493501"/>
    <w:rsid w:val="004B4B6C"/>
    <w:rsid w:val="004C0270"/>
    <w:rsid w:val="004D19E8"/>
    <w:rsid w:val="004D30CA"/>
    <w:rsid w:val="004D465B"/>
    <w:rsid w:val="004D7A38"/>
    <w:rsid w:val="004E521B"/>
    <w:rsid w:val="004F431C"/>
    <w:rsid w:val="004F48C2"/>
    <w:rsid w:val="004F7DE8"/>
    <w:rsid w:val="0050121B"/>
    <w:rsid w:val="00502411"/>
    <w:rsid w:val="005168F5"/>
    <w:rsid w:val="00527541"/>
    <w:rsid w:val="00535DCF"/>
    <w:rsid w:val="0055174F"/>
    <w:rsid w:val="00551D23"/>
    <w:rsid w:val="00554A9D"/>
    <w:rsid w:val="00555D88"/>
    <w:rsid w:val="005629FC"/>
    <w:rsid w:val="00576D48"/>
    <w:rsid w:val="00596400"/>
    <w:rsid w:val="005B19EB"/>
    <w:rsid w:val="005B48DC"/>
    <w:rsid w:val="005B59AD"/>
    <w:rsid w:val="005C4AA2"/>
    <w:rsid w:val="005C59CF"/>
    <w:rsid w:val="005D3097"/>
    <w:rsid w:val="005D4604"/>
    <w:rsid w:val="005E0F14"/>
    <w:rsid w:val="005E663A"/>
    <w:rsid w:val="005F72E3"/>
    <w:rsid w:val="005F79BC"/>
    <w:rsid w:val="00612CFC"/>
    <w:rsid w:val="00613DFC"/>
    <w:rsid w:val="00615C74"/>
    <w:rsid w:val="00616CFF"/>
    <w:rsid w:val="00626780"/>
    <w:rsid w:val="0065044B"/>
    <w:rsid w:val="006515B0"/>
    <w:rsid w:val="0067273F"/>
    <w:rsid w:val="0067362F"/>
    <w:rsid w:val="00673B58"/>
    <w:rsid w:val="00677A9B"/>
    <w:rsid w:val="00677ACC"/>
    <w:rsid w:val="00677EF9"/>
    <w:rsid w:val="00680770"/>
    <w:rsid w:val="006855EE"/>
    <w:rsid w:val="0068680E"/>
    <w:rsid w:val="0069187C"/>
    <w:rsid w:val="006B5532"/>
    <w:rsid w:val="006C7C5D"/>
    <w:rsid w:val="006E2733"/>
    <w:rsid w:val="00714852"/>
    <w:rsid w:val="00726F9B"/>
    <w:rsid w:val="0076435A"/>
    <w:rsid w:val="00767390"/>
    <w:rsid w:val="00777627"/>
    <w:rsid w:val="007B2F07"/>
    <w:rsid w:val="007B4067"/>
    <w:rsid w:val="007F0D4E"/>
    <w:rsid w:val="008306E0"/>
    <w:rsid w:val="008735F7"/>
    <w:rsid w:val="008A5B91"/>
    <w:rsid w:val="008C68DB"/>
    <w:rsid w:val="008C6E6C"/>
    <w:rsid w:val="00902382"/>
    <w:rsid w:val="00907279"/>
    <w:rsid w:val="00911DF0"/>
    <w:rsid w:val="00914FA1"/>
    <w:rsid w:val="00934141"/>
    <w:rsid w:val="00941DC8"/>
    <w:rsid w:val="009652FC"/>
    <w:rsid w:val="0096767A"/>
    <w:rsid w:val="00967D89"/>
    <w:rsid w:val="0097318D"/>
    <w:rsid w:val="009810CC"/>
    <w:rsid w:val="00983052"/>
    <w:rsid w:val="00987C78"/>
    <w:rsid w:val="00992BA8"/>
    <w:rsid w:val="009B71BA"/>
    <w:rsid w:val="009D1DF4"/>
    <w:rsid w:val="009D3053"/>
    <w:rsid w:val="009D3FDE"/>
    <w:rsid w:val="009F466C"/>
    <w:rsid w:val="00A02B3B"/>
    <w:rsid w:val="00A05774"/>
    <w:rsid w:val="00A33CA5"/>
    <w:rsid w:val="00A34049"/>
    <w:rsid w:val="00A4187A"/>
    <w:rsid w:val="00A451A7"/>
    <w:rsid w:val="00A721E5"/>
    <w:rsid w:val="00A77BFD"/>
    <w:rsid w:val="00A9747F"/>
    <w:rsid w:val="00AA6F62"/>
    <w:rsid w:val="00AB5B75"/>
    <w:rsid w:val="00AB7A25"/>
    <w:rsid w:val="00AC45F9"/>
    <w:rsid w:val="00AC5326"/>
    <w:rsid w:val="00AD3876"/>
    <w:rsid w:val="00B03949"/>
    <w:rsid w:val="00B51B29"/>
    <w:rsid w:val="00B7328E"/>
    <w:rsid w:val="00B768B6"/>
    <w:rsid w:val="00B85B58"/>
    <w:rsid w:val="00BB2212"/>
    <w:rsid w:val="00BB6B2A"/>
    <w:rsid w:val="00C067C2"/>
    <w:rsid w:val="00C10066"/>
    <w:rsid w:val="00C2196B"/>
    <w:rsid w:val="00C3001A"/>
    <w:rsid w:val="00C62C90"/>
    <w:rsid w:val="00C63DA4"/>
    <w:rsid w:val="00C72025"/>
    <w:rsid w:val="00C80C8E"/>
    <w:rsid w:val="00C81866"/>
    <w:rsid w:val="00C819C3"/>
    <w:rsid w:val="00C9706F"/>
    <w:rsid w:val="00C97BCE"/>
    <w:rsid w:val="00CC4215"/>
    <w:rsid w:val="00CD4F2D"/>
    <w:rsid w:val="00CE666D"/>
    <w:rsid w:val="00D00737"/>
    <w:rsid w:val="00D11389"/>
    <w:rsid w:val="00D237BF"/>
    <w:rsid w:val="00D25093"/>
    <w:rsid w:val="00D542C6"/>
    <w:rsid w:val="00D5705B"/>
    <w:rsid w:val="00D71E68"/>
    <w:rsid w:val="00D95188"/>
    <w:rsid w:val="00DA35DE"/>
    <w:rsid w:val="00DA6EC0"/>
    <w:rsid w:val="00DB02C0"/>
    <w:rsid w:val="00DD58BF"/>
    <w:rsid w:val="00DD5F59"/>
    <w:rsid w:val="00DE6A84"/>
    <w:rsid w:val="00DF0CBA"/>
    <w:rsid w:val="00DF3318"/>
    <w:rsid w:val="00DF5972"/>
    <w:rsid w:val="00DF615A"/>
    <w:rsid w:val="00E00814"/>
    <w:rsid w:val="00E16120"/>
    <w:rsid w:val="00E2058E"/>
    <w:rsid w:val="00E3094B"/>
    <w:rsid w:val="00E32688"/>
    <w:rsid w:val="00E469E6"/>
    <w:rsid w:val="00E64026"/>
    <w:rsid w:val="00E6708B"/>
    <w:rsid w:val="00E96158"/>
    <w:rsid w:val="00EB651D"/>
    <w:rsid w:val="00EC0F70"/>
    <w:rsid w:val="00ED3C30"/>
    <w:rsid w:val="00EF3983"/>
    <w:rsid w:val="00EF3D61"/>
    <w:rsid w:val="00EF766F"/>
    <w:rsid w:val="00F060A5"/>
    <w:rsid w:val="00F135EA"/>
    <w:rsid w:val="00F47CCC"/>
    <w:rsid w:val="00F8217B"/>
    <w:rsid w:val="00F827A6"/>
    <w:rsid w:val="00FB551A"/>
    <w:rsid w:val="00FC1D92"/>
    <w:rsid w:val="00FC5C79"/>
    <w:rsid w:val="00FE43C6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8B37"/>
  <w15:chartTrackingRefBased/>
  <w15:docId w15:val="{565A8D63-286C-45AE-9FEF-8DDE4369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19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219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19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219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196B"/>
    <w:rPr>
      <w:b/>
      <w:bCs/>
    </w:rPr>
  </w:style>
  <w:style w:type="character" w:styleId="Hyperlink">
    <w:name w:val="Hyperlink"/>
    <w:basedOn w:val="DefaultParagraphFont"/>
    <w:uiPriority w:val="99"/>
    <w:unhideWhenUsed/>
    <w:rsid w:val="00C2196B"/>
    <w:rPr>
      <w:color w:val="0000FF"/>
      <w:u w:val="single"/>
    </w:rPr>
  </w:style>
  <w:style w:type="character" w:customStyle="1" w:styleId="sr-only">
    <w:name w:val="sr-only"/>
    <w:basedOn w:val="DefaultParagraphFont"/>
    <w:rsid w:val="00C2196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19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196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C2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playvar--force-hide-label">
    <w:name w:val="[display:var(--force-hide-label)]"/>
    <w:basedOn w:val="DefaultParagraphFont"/>
    <w:rsid w:val="00C2196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19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196B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C219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43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AD"/>
  </w:style>
  <w:style w:type="paragraph" w:styleId="Footer">
    <w:name w:val="footer"/>
    <w:basedOn w:val="Normal"/>
    <w:link w:val="FooterChar"/>
    <w:uiPriority w:val="99"/>
    <w:unhideWhenUsed/>
    <w:rsid w:val="005B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AD"/>
  </w:style>
  <w:style w:type="paragraph" w:styleId="Revision">
    <w:name w:val="Revision"/>
    <w:hidden/>
    <w:uiPriority w:val="99"/>
    <w:semiHidden/>
    <w:rsid w:val="00DF0CB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0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6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0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54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20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5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5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03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86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9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55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6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44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73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3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36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1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89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7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993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82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54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8774-ACEA-4783-B99C-113D729A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Mehriban Y. Kazimova</dc:creator>
  <cp:keywords/>
  <dc:description/>
  <cp:lastModifiedBy>Mehriban Y. Kazimova</cp:lastModifiedBy>
  <cp:revision>120</cp:revision>
  <dcterms:created xsi:type="dcterms:W3CDTF">2025-07-12T08:13:00Z</dcterms:created>
  <dcterms:modified xsi:type="dcterms:W3CDTF">2025-07-16T18:08:00Z</dcterms:modified>
</cp:coreProperties>
</file>